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455B9" w14:textId="7D7B2B47" w:rsidR="00A543D6" w:rsidRDefault="00A543D6" w:rsidP="00A543D6">
      <w:pPr>
        <w:pStyle w:val="ChapterNumber"/>
      </w:pPr>
      <w:r>
        <w:t xml:space="preserve">Chapter </w:t>
      </w:r>
      <w:r w:rsidR="0088524F">
        <w:t>31</w:t>
      </w:r>
    </w:p>
    <w:p w14:paraId="0759A73A" w14:textId="77777777" w:rsidR="00A543D6" w:rsidRDefault="00A543D6" w:rsidP="00A543D6">
      <w:pPr>
        <w:pStyle w:val="ChapterTitle"/>
      </w:pPr>
      <w:r>
        <w:t>Abdominal and Genitourinary Injuries</w:t>
      </w:r>
    </w:p>
    <w:p w14:paraId="157109DB" w14:textId="77777777" w:rsidR="00A543D6" w:rsidRPr="00C478B2" w:rsidRDefault="00A543D6" w:rsidP="00A543D6">
      <w:pPr>
        <w:pStyle w:val="LOShadedline"/>
      </w:pPr>
      <w:r w:rsidRPr="00C478B2">
        <w:t>Unit Summary</w:t>
      </w:r>
    </w:p>
    <w:p w14:paraId="2C93C95D" w14:textId="0981F775" w:rsidR="00A543D6" w:rsidRPr="00AD1FCA" w:rsidRDefault="00A543D6" w:rsidP="00C5053C">
      <w:pPr>
        <w:pStyle w:val="Text"/>
        <w:rPr>
          <w:bCs/>
        </w:rPr>
      </w:pPr>
      <w:r w:rsidRPr="00A94A36">
        <w:t xml:space="preserve">After students </w:t>
      </w:r>
      <w:r>
        <w:t xml:space="preserve">complete this chapter and the related course work, they will understand how to manage a patient with abdominal and genitourinary trauma. The student will learn how to recognize life threats associated with these injuries and the need for immediate intervention. The curriculum includes detailed anatomy and physiology of the abdominal and genitourinary systems as well as the pathophysiology, complications, assessment, and management of abdominal and genitourinary injuries. The assessment section is very comprehensive and follows the primary and secondary model. </w:t>
      </w:r>
      <w:r>
        <w:rPr>
          <w:bCs/>
        </w:rPr>
        <w:t>Specific injuries discussed include blunt versus penetrating mechanisms, evisceration, impaled object, injuries to external genitalia, vaginal bleeding secondary to trauma, and sexual assault. Emergency care skills include management of blunt abdominal injury, penetrating abdominal injury, and abdominal evisceration.</w:t>
      </w:r>
    </w:p>
    <w:p w14:paraId="3CA0AE1B" w14:textId="77777777" w:rsidR="00A543D6" w:rsidRPr="00C478B2" w:rsidRDefault="00A543D6" w:rsidP="00A543D6">
      <w:pPr>
        <w:pStyle w:val="LOShadedline"/>
      </w:pPr>
      <w:r w:rsidRPr="00C478B2">
        <w:t>National EMS Education Standard Competencies</w:t>
      </w:r>
    </w:p>
    <w:p w14:paraId="7B4419EC" w14:textId="77777777" w:rsidR="00190AB2" w:rsidRPr="00E337E0" w:rsidRDefault="00190AB2" w:rsidP="00D30136">
      <w:pPr>
        <w:pStyle w:val="LO1A"/>
      </w:pPr>
      <w:r w:rsidRPr="00E337E0">
        <w:t>Trauma</w:t>
      </w:r>
    </w:p>
    <w:p w14:paraId="7EA363F3" w14:textId="77777777" w:rsidR="00190AB2" w:rsidRPr="00E337E0" w:rsidRDefault="00190AB2" w:rsidP="00C5053C">
      <w:pPr>
        <w:pStyle w:val="Text"/>
      </w:pPr>
      <w:r w:rsidRPr="00E337E0">
        <w:t>Applies fundamental knowledge to provide basic emergency care and</w:t>
      </w:r>
      <w:r>
        <w:t xml:space="preserve"> </w:t>
      </w:r>
      <w:r w:rsidRPr="00E337E0">
        <w:t>transp</w:t>
      </w:r>
      <w:r>
        <w:t>ortation based on assessment fi</w:t>
      </w:r>
      <w:r w:rsidRPr="00E337E0">
        <w:t>ndings for an acutely injured</w:t>
      </w:r>
      <w:r>
        <w:t xml:space="preserve"> </w:t>
      </w:r>
      <w:r w:rsidRPr="00E337E0">
        <w:t>patient.</w:t>
      </w:r>
    </w:p>
    <w:p w14:paraId="5D3E4CCC" w14:textId="77777777" w:rsidR="00190AB2" w:rsidRDefault="00190AB2" w:rsidP="00D30136">
      <w:pPr>
        <w:pStyle w:val="LO1B"/>
      </w:pPr>
      <w:r>
        <w:t>Abdominal and Genitourinary Trauma</w:t>
      </w:r>
    </w:p>
    <w:p w14:paraId="3A152120" w14:textId="77777777" w:rsidR="00190AB2" w:rsidRPr="00580627" w:rsidRDefault="00190AB2" w:rsidP="00C5053C">
      <w:pPr>
        <w:pStyle w:val="Text"/>
      </w:pPr>
      <w:r w:rsidRPr="00580627">
        <w:t>Recognition and management of</w:t>
      </w:r>
    </w:p>
    <w:p w14:paraId="57A49B7F" w14:textId="6DC29374" w:rsidR="00190AB2" w:rsidRPr="00580627" w:rsidRDefault="00190AB2" w:rsidP="00C5053C">
      <w:pPr>
        <w:pStyle w:val="Text"/>
      </w:pPr>
      <w:r w:rsidRPr="003F5625">
        <w:t>•</w:t>
      </w:r>
      <w:r>
        <w:t xml:space="preserve"> </w:t>
      </w:r>
      <w:r w:rsidRPr="00580627">
        <w:t>Blunt versus penetrating mechanisms (p</w:t>
      </w:r>
      <w:r>
        <w:t>p</w:t>
      </w:r>
      <w:r w:rsidR="00EF6609">
        <w:t xml:space="preserve"> </w:t>
      </w:r>
      <w:r>
        <w:t>1</w:t>
      </w:r>
      <w:r w:rsidR="004A7CEA">
        <w:t>121</w:t>
      </w:r>
      <w:r>
        <w:t>–</w:t>
      </w:r>
      <w:r w:rsidR="004A7CEA">
        <w:t>1123</w:t>
      </w:r>
      <w:r>
        <w:t xml:space="preserve">, </w:t>
      </w:r>
      <w:r w:rsidR="004A7CEA">
        <w:t>1129</w:t>
      </w:r>
      <w:r>
        <w:t>–</w:t>
      </w:r>
      <w:r w:rsidR="004A7CEA">
        <w:t>1130</w:t>
      </w:r>
      <w:r>
        <w:t xml:space="preserve">, </w:t>
      </w:r>
      <w:r w:rsidR="004A7CEA">
        <w:t>1133</w:t>
      </w:r>
      <w:r>
        <w:t>–</w:t>
      </w:r>
      <w:r w:rsidR="004A7CEA">
        <w:t>1134</w:t>
      </w:r>
      <w:r w:rsidR="00C5053C">
        <w:t>, 1137–1139</w:t>
      </w:r>
      <w:r w:rsidRPr="00580627">
        <w:t>)</w:t>
      </w:r>
    </w:p>
    <w:p w14:paraId="60EE2CEE" w14:textId="5C9FAEAB" w:rsidR="00190AB2" w:rsidRPr="00580627" w:rsidRDefault="00190AB2" w:rsidP="00C5053C">
      <w:pPr>
        <w:pStyle w:val="Text"/>
      </w:pPr>
      <w:r w:rsidRPr="003F5625">
        <w:t>•</w:t>
      </w:r>
      <w:r>
        <w:t xml:space="preserve"> </w:t>
      </w:r>
      <w:r w:rsidRPr="00580627">
        <w:t>Evisceration (p</w:t>
      </w:r>
      <w:r>
        <w:t>p</w:t>
      </w:r>
      <w:r w:rsidRPr="00580627">
        <w:t xml:space="preserve"> </w:t>
      </w:r>
      <w:r w:rsidR="004A7CEA">
        <w:t>1130</w:t>
      </w:r>
      <w:r>
        <w:t>–</w:t>
      </w:r>
      <w:r w:rsidR="004A7CEA">
        <w:t>1131</w:t>
      </w:r>
      <w:r w:rsidRPr="00580627">
        <w:t>)</w:t>
      </w:r>
    </w:p>
    <w:p w14:paraId="2C3E7F7A" w14:textId="2DBE10B3" w:rsidR="00190AB2" w:rsidRPr="00580627" w:rsidRDefault="00190AB2" w:rsidP="00C5053C">
      <w:pPr>
        <w:pStyle w:val="Text"/>
      </w:pPr>
      <w:r w:rsidRPr="003F5625">
        <w:t>•</w:t>
      </w:r>
      <w:r>
        <w:t xml:space="preserve"> </w:t>
      </w:r>
      <w:r w:rsidRPr="00580627">
        <w:t>Impaled object (p</w:t>
      </w:r>
      <w:r>
        <w:t xml:space="preserve">p </w:t>
      </w:r>
      <w:r w:rsidR="004A7CEA">
        <w:t>1128</w:t>
      </w:r>
      <w:r>
        <w:t xml:space="preserve">, </w:t>
      </w:r>
      <w:r w:rsidR="004A7CEA">
        <w:t>1137</w:t>
      </w:r>
      <w:r w:rsidRPr="00580627">
        <w:t>)</w:t>
      </w:r>
    </w:p>
    <w:p w14:paraId="74AD3D10" w14:textId="77777777" w:rsidR="00190AB2" w:rsidRPr="00580627" w:rsidRDefault="00190AB2" w:rsidP="00C5053C">
      <w:pPr>
        <w:pStyle w:val="Text"/>
      </w:pPr>
      <w:r w:rsidRPr="00580627">
        <w:t>Pathophysiology, assessment, and management of</w:t>
      </w:r>
    </w:p>
    <w:p w14:paraId="350C9589" w14:textId="6B70A81F" w:rsidR="00190AB2" w:rsidRPr="00580627" w:rsidRDefault="00190AB2" w:rsidP="00C5053C">
      <w:pPr>
        <w:pStyle w:val="Text"/>
      </w:pPr>
      <w:r w:rsidRPr="003F5625">
        <w:t>•</w:t>
      </w:r>
      <w:r>
        <w:t xml:space="preserve"> </w:t>
      </w:r>
      <w:r w:rsidRPr="00580627">
        <w:t>Solid and hollow organ injuries (p</w:t>
      </w:r>
      <w:r>
        <w:t xml:space="preserve">p </w:t>
      </w:r>
      <w:r w:rsidR="004A7CEA">
        <w:t>1123</w:t>
      </w:r>
      <w:r>
        <w:t>–</w:t>
      </w:r>
      <w:r w:rsidR="004A7CEA">
        <w:t>112</w:t>
      </w:r>
      <w:r w:rsidR="00C5053C">
        <w:t>5</w:t>
      </w:r>
      <w:r w:rsidRPr="00580627">
        <w:t>)</w:t>
      </w:r>
    </w:p>
    <w:p w14:paraId="3ED17306" w14:textId="67613220" w:rsidR="00190AB2" w:rsidRPr="00580627" w:rsidRDefault="00190AB2" w:rsidP="00C5053C">
      <w:pPr>
        <w:pStyle w:val="Text"/>
      </w:pPr>
      <w:r w:rsidRPr="003F5625">
        <w:t>•</w:t>
      </w:r>
      <w:r>
        <w:t xml:space="preserve"> </w:t>
      </w:r>
      <w:r w:rsidRPr="00580627">
        <w:t>Blunt versus penetrating mechanisms (p</w:t>
      </w:r>
      <w:r>
        <w:t xml:space="preserve">p </w:t>
      </w:r>
      <w:r w:rsidR="004A7CEA">
        <w:t>1121</w:t>
      </w:r>
      <w:r>
        <w:t>–</w:t>
      </w:r>
      <w:r w:rsidR="004A7CEA">
        <w:t>1123</w:t>
      </w:r>
      <w:r>
        <w:t xml:space="preserve">, </w:t>
      </w:r>
      <w:r w:rsidR="004A7CEA">
        <w:t>112</w:t>
      </w:r>
      <w:r w:rsidR="00C5053C">
        <w:t>5</w:t>
      </w:r>
      <w:r>
        <w:t>–</w:t>
      </w:r>
      <w:r w:rsidR="004A7CEA">
        <w:t>113</w:t>
      </w:r>
      <w:r w:rsidR="00C5053C">
        <w:t>1</w:t>
      </w:r>
      <w:r>
        <w:t xml:space="preserve">, </w:t>
      </w:r>
      <w:r w:rsidR="004A7CEA">
        <w:t>1133</w:t>
      </w:r>
      <w:r>
        <w:t>–1</w:t>
      </w:r>
      <w:r w:rsidR="004A7CEA">
        <w:t>134</w:t>
      </w:r>
      <w:r w:rsidR="00C5053C">
        <w:t>, 1137–1139</w:t>
      </w:r>
      <w:r w:rsidRPr="00580627">
        <w:t>)</w:t>
      </w:r>
    </w:p>
    <w:p w14:paraId="0436873F" w14:textId="2C28D1E2" w:rsidR="00190AB2" w:rsidRPr="00580627" w:rsidRDefault="00190AB2" w:rsidP="00C5053C">
      <w:pPr>
        <w:pStyle w:val="Text"/>
      </w:pPr>
      <w:r w:rsidRPr="003F5625">
        <w:t>•</w:t>
      </w:r>
      <w:r>
        <w:t xml:space="preserve"> </w:t>
      </w:r>
      <w:r w:rsidRPr="00580627">
        <w:t>Evisceration (p</w:t>
      </w:r>
      <w:r>
        <w:t xml:space="preserve">p </w:t>
      </w:r>
      <w:r w:rsidR="004A7CEA">
        <w:t>1123</w:t>
      </w:r>
      <w:r>
        <w:t xml:space="preserve">, </w:t>
      </w:r>
      <w:r w:rsidR="00C5053C">
        <w:t xml:space="preserve">1125–1129, </w:t>
      </w:r>
      <w:r w:rsidR="004A7CEA">
        <w:t>1130</w:t>
      </w:r>
      <w:r>
        <w:t>–</w:t>
      </w:r>
      <w:r w:rsidR="004A7CEA">
        <w:t>1131</w:t>
      </w:r>
      <w:r w:rsidRPr="00580627">
        <w:t>)</w:t>
      </w:r>
    </w:p>
    <w:p w14:paraId="3AEF3C1A" w14:textId="267BDC6F" w:rsidR="00190AB2" w:rsidRPr="00580627" w:rsidRDefault="00190AB2" w:rsidP="00C5053C">
      <w:pPr>
        <w:pStyle w:val="Text"/>
      </w:pPr>
      <w:r w:rsidRPr="003F5625">
        <w:t>•</w:t>
      </w:r>
      <w:r>
        <w:t xml:space="preserve"> </w:t>
      </w:r>
      <w:r w:rsidRPr="00580627">
        <w:t>Injuries to the external genitalia (p</w:t>
      </w:r>
      <w:r>
        <w:t xml:space="preserve">p </w:t>
      </w:r>
      <w:r w:rsidR="004A7CEA">
        <w:t>1134</w:t>
      </w:r>
      <w:r>
        <w:t>–</w:t>
      </w:r>
      <w:r w:rsidR="004A7CEA">
        <w:t>113</w:t>
      </w:r>
      <w:r w:rsidR="00C5053C">
        <w:t>9</w:t>
      </w:r>
      <w:r w:rsidRPr="00580627">
        <w:t>)</w:t>
      </w:r>
    </w:p>
    <w:p w14:paraId="06E17E7A" w14:textId="20770508" w:rsidR="00190AB2" w:rsidRPr="00580627" w:rsidRDefault="00190AB2" w:rsidP="00C5053C">
      <w:pPr>
        <w:pStyle w:val="Text"/>
      </w:pPr>
      <w:r w:rsidRPr="003F5625">
        <w:t>•</w:t>
      </w:r>
      <w:r>
        <w:t xml:space="preserve"> </w:t>
      </w:r>
      <w:r w:rsidRPr="00580627">
        <w:t>Vaginal bleeding due to trauma (p</w:t>
      </w:r>
      <w:r>
        <w:t xml:space="preserve">p </w:t>
      </w:r>
      <w:r w:rsidR="004A7CEA">
        <w:t>1134</w:t>
      </w:r>
      <w:r>
        <w:t>–</w:t>
      </w:r>
      <w:r w:rsidR="004A7CEA">
        <w:t>113</w:t>
      </w:r>
      <w:r w:rsidR="00C5053C">
        <w:t>9</w:t>
      </w:r>
      <w:r w:rsidRPr="00580627">
        <w:t>)</w:t>
      </w:r>
    </w:p>
    <w:p w14:paraId="702E12E2" w14:textId="3DA6E62C" w:rsidR="00B47C99" w:rsidRDefault="00190AB2" w:rsidP="00C5053C">
      <w:pPr>
        <w:pStyle w:val="Text"/>
      </w:pPr>
      <w:r w:rsidRPr="003F5625">
        <w:t>•</w:t>
      </w:r>
      <w:r>
        <w:t xml:space="preserve"> </w:t>
      </w:r>
      <w:r w:rsidRPr="00580627">
        <w:t xml:space="preserve">Sexual assault (p </w:t>
      </w:r>
      <w:r w:rsidR="004A7CEA">
        <w:t>1138</w:t>
      </w:r>
      <w:r w:rsidR="008604DA">
        <w:t>–</w:t>
      </w:r>
      <w:r w:rsidR="004A7CEA">
        <w:t>1139</w:t>
      </w:r>
      <w:r w:rsidRPr="00580627">
        <w:t>)</w:t>
      </w:r>
    </w:p>
    <w:p w14:paraId="3297695B" w14:textId="70634360" w:rsidR="00190AB2" w:rsidRDefault="00190AB2" w:rsidP="00190AB2">
      <w:pPr>
        <w:pStyle w:val="LOShadedline"/>
      </w:pPr>
      <w:r w:rsidRPr="00A95A52">
        <w:lastRenderedPageBreak/>
        <w:t>Knowledge Objectives</w:t>
      </w:r>
    </w:p>
    <w:p w14:paraId="2B1CAF70" w14:textId="06833561" w:rsidR="00D628E5" w:rsidRPr="00D628E5" w:rsidRDefault="00D628E5" w:rsidP="00D628E5">
      <w:pPr>
        <w:tabs>
          <w:tab w:val="left" w:pos="1120"/>
        </w:tabs>
      </w:pPr>
      <w:r>
        <w:tab/>
      </w:r>
    </w:p>
    <w:p w14:paraId="75B18845" w14:textId="6A25DA22" w:rsidR="00190AB2" w:rsidRPr="00A95A52" w:rsidRDefault="00190AB2" w:rsidP="00D628E5">
      <w:pPr>
        <w:pStyle w:val="Textnumbered"/>
      </w:pPr>
      <w:r w:rsidRPr="00A95A52">
        <w:t>1.</w:t>
      </w:r>
      <w:r>
        <w:tab/>
      </w:r>
      <w:r w:rsidRPr="00A95A52">
        <w:t>Describe the anatomy and physiology of the abdomen</w:t>
      </w:r>
      <w:r>
        <w:t>;</w:t>
      </w:r>
      <w:r w:rsidRPr="00A95A52">
        <w:t xml:space="preserve"> includ</w:t>
      </w:r>
      <w:r>
        <w:t>e</w:t>
      </w:r>
      <w:r w:rsidRPr="00A95A52">
        <w:t xml:space="preserve"> an explanation of abdominal quadrants and boundaries and the difference between hollow and solid organs. (p</w:t>
      </w:r>
      <w:r>
        <w:t xml:space="preserve">p </w:t>
      </w:r>
      <w:r w:rsidR="00FF0EAB">
        <w:t>1118</w:t>
      </w:r>
      <w:r>
        <w:t>–</w:t>
      </w:r>
      <w:r w:rsidR="00FF0EAB">
        <w:t>11</w:t>
      </w:r>
      <w:r w:rsidR="00C5053C">
        <w:t>21</w:t>
      </w:r>
      <w:r w:rsidRPr="00A95A52">
        <w:t>)</w:t>
      </w:r>
    </w:p>
    <w:p w14:paraId="36C5B275" w14:textId="4011F9C8" w:rsidR="00190AB2" w:rsidRPr="00A95A52" w:rsidRDefault="00190AB2" w:rsidP="00D628E5">
      <w:pPr>
        <w:pStyle w:val="Textnumbered"/>
      </w:pPr>
      <w:r w:rsidRPr="00A95A52">
        <w:t>2.</w:t>
      </w:r>
      <w:r>
        <w:tab/>
      </w:r>
      <w:r w:rsidRPr="00A95A52">
        <w:t>Describe some special considerations related to the care of pediatric patients and geriatric patients who have experienced abdominal trauma. (p</w:t>
      </w:r>
      <w:r>
        <w:t xml:space="preserve">p </w:t>
      </w:r>
      <w:r w:rsidR="00FF0EAB">
        <w:t>1121</w:t>
      </w:r>
      <w:r>
        <w:t>, 1</w:t>
      </w:r>
      <w:r w:rsidR="00FF0EAB">
        <w:t>125</w:t>
      </w:r>
      <w:r w:rsidRPr="00A95A52">
        <w:t>)</w:t>
      </w:r>
    </w:p>
    <w:p w14:paraId="595C01DA" w14:textId="2DA951DF" w:rsidR="00190AB2" w:rsidRPr="00A95A52" w:rsidRDefault="00190AB2" w:rsidP="00D628E5">
      <w:pPr>
        <w:pStyle w:val="Textnumbered"/>
      </w:pPr>
      <w:r w:rsidRPr="00A95A52">
        <w:t>3.</w:t>
      </w:r>
      <w:r>
        <w:tab/>
      </w:r>
      <w:r w:rsidRPr="00A95A52">
        <w:t>Define closed abdominal injuries</w:t>
      </w:r>
      <w:r>
        <w:t>;</w:t>
      </w:r>
      <w:r w:rsidRPr="00A95A52">
        <w:t xml:space="preserve"> provid</w:t>
      </w:r>
      <w:r>
        <w:t>e</w:t>
      </w:r>
      <w:r w:rsidRPr="00A95A52">
        <w:t xml:space="preserve"> examples of the mechanisms of injury </w:t>
      </w:r>
      <w:r>
        <w:t>(MOI)</w:t>
      </w:r>
      <w:r w:rsidRPr="00A95A52">
        <w:t xml:space="preserve"> likely to cause this type of trauma</w:t>
      </w:r>
      <w:r>
        <w:t>, and common signs and symptoms exhibited by</w:t>
      </w:r>
      <w:r w:rsidRPr="00A95A52">
        <w:t xml:space="preserve"> patient</w:t>
      </w:r>
      <w:r>
        <w:t>s who have experienced this type of injury.</w:t>
      </w:r>
      <w:r w:rsidRPr="00A95A52">
        <w:t xml:space="preserve"> (</w:t>
      </w:r>
      <w:r>
        <w:t xml:space="preserve">pp </w:t>
      </w:r>
      <w:r w:rsidR="00FF0EAB">
        <w:t>1121</w:t>
      </w:r>
      <w:r>
        <w:t>–</w:t>
      </w:r>
      <w:r w:rsidR="00FF0EAB">
        <w:t>1122</w:t>
      </w:r>
      <w:r w:rsidRPr="00A95A52">
        <w:t>)</w:t>
      </w:r>
    </w:p>
    <w:p w14:paraId="39BFEFBF" w14:textId="21E3349A" w:rsidR="00190AB2" w:rsidRPr="00A95A52" w:rsidRDefault="00190AB2" w:rsidP="00D628E5">
      <w:pPr>
        <w:pStyle w:val="Textnumbered"/>
      </w:pPr>
      <w:r w:rsidRPr="00A95A52">
        <w:t>4.</w:t>
      </w:r>
      <w:r>
        <w:tab/>
      </w:r>
      <w:r w:rsidRPr="00A95A52">
        <w:t>Define open abdominal injuries</w:t>
      </w:r>
      <w:r>
        <w:t>;</w:t>
      </w:r>
      <w:r w:rsidRPr="00A95A52">
        <w:t xml:space="preserve"> includ</w:t>
      </w:r>
      <w:r>
        <w:t xml:space="preserve">e the three common velocity levels that distinguish these injuries, provide </w:t>
      </w:r>
      <w:r w:rsidRPr="00A95A52">
        <w:t xml:space="preserve">examples of the </w:t>
      </w:r>
      <w:r>
        <w:t>MOI</w:t>
      </w:r>
      <w:r w:rsidRPr="00A95A52">
        <w:t xml:space="preserve"> that would cause each, and </w:t>
      </w:r>
      <w:r w:rsidR="00FF0EAB">
        <w:t xml:space="preserve">describe </w:t>
      </w:r>
      <w:r>
        <w:t xml:space="preserve">common </w:t>
      </w:r>
      <w:r w:rsidRPr="00A95A52">
        <w:t>signs and symptoms exhibited by patient</w:t>
      </w:r>
      <w:r>
        <w:t>s</w:t>
      </w:r>
      <w:r w:rsidRPr="00A95A52">
        <w:t xml:space="preserve"> who ha</w:t>
      </w:r>
      <w:r>
        <w:t>ve</w:t>
      </w:r>
      <w:r w:rsidRPr="00A95A52">
        <w:t xml:space="preserve"> experienced this type of injury. (p</w:t>
      </w:r>
      <w:r>
        <w:t xml:space="preserve">p </w:t>
      </w:r>
      <w:r w:rsidR="00FF0EAB">
        <w:t>1121</w:t>
      </w:r>
      <w:r>
        <w:t>–</w:t>
      </w:r>
      <w:r w:rsidR="00FF0EAB">
        <w:t>1123</w:t>
      </w:r>
      <w:r w:rsidRPr="00A95A52">
        <w:t>)</w:t>
      </w:r>
    </w:p>
    <w:p w14:paraId="135D4D47" w14:textId="6C24640C" w:rsidR="00190AB2" w:rsidRPr="00A95A52" w:rsidRDefault="00190AB2" w:rsidP="00D628E5">
      <w:pPr>
        <w:pStyle w:val="Textnumbered"/>
      </w:pPr>
      <w:r w:rsidRPr="00A95A52">
        <w:t>5.</w:t>
      </w:r>
      <w:r>
        <w:tab/>
      </w:r>
      <w:r w:rsidRPr="00A95A52">
        <w:t>Describe the different ways hollow and solid organs of the abdomen can be injured</w:t>
      </w:r>
      <w:r>
        <w:t>,</w:t>
      </w:r>
      <w:r w:rsidRPr="00A95A52">
        <w:t xml:space="preserve"> and include the</w:t>
      </w:r>
      <w:r>
        <w:t xml:space="preserve"> common</w:t>
      </w:r>
      <w:r w:rsidRPr="00A95A52">
        <w:t xml:space="preserve"> signs and symptoms </w:t>
      </w:r>
      <w:r>
        <w:t>exhibited by</w:t>
      </w:r>
      <w:r w:rsidRPr="00A95A52">
        <w:t xml:space="preserve"> patient</w:t>
      </w:r>
      <w:r>
        <w:t>s</w:t>
      </w:r>
      <w:r w:rsidRPr="00A95A52">
        <w:t xml:space="preserve"> depending on the organ</w:t>
      </w:r>
      <w:r w:rsidR="00FF0EAB">
        <w:t xml:space="preserve"> or organs </w:t>
      </w:r>
      <w:r w:rsidRPr="00A95A52">
        <w:t>involved. (p</w:t>
      </w:r>
      <w:r>
        <w:t xml:space="preserve">p </w:t>
      </w:r>
      <w:r w:rsidR="00FF0EAB">
        <w:t>1123</w:t>
      </w:r>
      <w:r>
        <w:t>–</w:t>
      </w:r>
      <w:r w:rsidR="00FF0EAB">
        <w:t>1125</w:t>
      </w:r>
      <w:r w:rsidRPr="00A95A52">
        <w:t>)</w:t>
      </w:r>
    </w:p>
    <w:p w14:paraId="7D6A5CEE" w14:textId="7FB339C9" w:rsidR="00190AB2" w:rsidRPr="00A95A52" w:rsidRDefault="00190AB2" w:rsidP="00D628E5">
      <w:pPr>
        <w:pStyle w:val="Textnumbered"/>
      </w:pPr>
      <w:r w:rsidRPr="00A95A52">
        <w:t>6.</w:t>
      </w:r>
      <w:r>
        <w:tab/>
        <w:t xml:space="preserve">Explain </w:t>
      </w:r>
      <w:r w:rsidRPr="00A95A52">
        <w:t>assessment of a patient who has experienced an abdominal injury</w:t>
      </w:r>
      <w:r>
        <w:t>;</w:t>
      </w:r>
      <w:r w:rsidRPr="00A95A52">
        <w:t xml:space="preserve"> includ</w:t>
      </w:r>
      <w:r>
        <w:t>e</w:t>
      </w:r>
      <w:r w:rsidRPr="00A95A52">
        <w:t xml:space="preserve"> </w:t>
      </w:r>
      <w:r>
        <w:t>common</w:t>
      </w:r>
      <w:r w:rsidRPr="00A95A52">
        <w:t xml:space="preserve"> indicators that help determine the MOI and whether it is </w:t>
      </w:r>
      <w:r>
        <w:t xml:space="preserve">a </w:t>
      </w:r>
      <w:r w:rsidRPr="00A95A52">
        <w:t xml:space="preserve">significant </w:t>
      </w:r>
      <w:r>
        <w:t>MOI</w:t>
      </w:r>
      <w:r w:rsidRPr="00A95A52">
        <w:t>. (p</w:t>
      </w:r>
      <w:r>
        <w:t xml:space="preserve">p </w:t>
      </w:r>
      <w:r w:rsidR="00FF0EAB">
        <w:t>1125</w:t>
      </w:r>
      <w:r>
        <w:t>–</w:t>
      </w:r>
      <w:r w:rsidR="00FF0EAB">
        <w:t>1129</w:t>
      </w:r>
      <w:r w:rsidRPr="00A95A52">
        <w:t>)</w:t>
      </w:r>
    </w:p>
    <w:p w14:paraId="747C02E1" w14:textId="7CF27758" w:rsidR="00190AB2" w:rsidRPr="00A95A52" w:rsidRDefault="00190AB2" w:rsidP="00D628E5">
      <w:pPr>
        <w:pStyle w:val="Textnumbered"/>
      </w:pPr>
      <w:r w:rsidRPr="00A95A52">
        <w:t>7.</w:t>
      </w:r>
      <w:r>
        <w:tab/>
        <w:t xml:space="preserve">Explain </w:t>
      </w:r>
      <w:r w:rsidRPr="00A95A52">
        <w:t>the emergency medical care of a patient who has sustained a closed abdominal injury, including blunt trauma caused by a seat</w:t>
      </w:r>
      <w:r w:rsidR="005B4F9D">
        <w:t xml:space="preserve"> </w:t>
      </w:r>
      <w:r w:rsidRPr="00A95A52">
        <w:t>belt or airbag. (p</w:t>
      </w:r>
      <w:r>
        <w:t xml:space="preserve"> </w:t>
      </w:r>
      <w:r w:rsidR="00FF0EAB">
        <w:t>1129</w:t>
      </w:r>
      <w:r w:rsidRPr="00A95A52">
        <w:t>)</w:t>
      </w:r>
    </w:p>
    <w:p w14:paraId="54876BA5" w14:textId="3A5BFB0B" w:rsidR="00190AB2" w:rsidRPr="00A95A52" w:rsidRDefault="00190AB2" w:rsidP="00D628E5">
      <w:pPr>
        <w:pStyle w:val="Textnumbered"/>
      </w:pPr>
      <w:r w:rsidRPr="00A95A52">
        <w:t>8.</w:t>
      </w:r>
      <w:r>
        <w:tab/>
        <w:t>Explain</w:t>
      </w:r>
      <w:r w:rsidRPr="00A95A52">
        <w:t xml:space="preserve"> the emergency medical care of a patient who has sustained an open abdominal injury, including penetrating injuries and abdominal evisceration</w:t>
      </w:r>
      <w:r>
        <w:t>.</w:t>
      </w:r>
      <w:r w:rsidRPr="00A95A52">
        <w:t xml:space="preserve"> (p</w:t>
      </w:r>
      <w:r>
        <w:t xml:space="preserve">p </w:t>
      </w:r>
      <w:r w:rsidR="00FF0EAB">
        <w:t>1129</w:t>
      </w:r>
      <w:r>
        <w:t>–</w:t>
      </w:r>
      <w:r w:rsidR="00FF0EAB">
        <w:t>1130</w:t>
      </w:r>
      <w:r w:rsidRPr="00A95A52">
        <w:t>)</w:t>
      </w:r>
    </w:p>
    <w:p w14:paraId="6A398729" w14:textId="12F23A86" w:rsidR="00190AB2" w:rsidRPr="00A95A52" w:rsidRDefault="00190AB2" w:rsidP="00D628E5">
      <w:pPr>
        <w:pStyle w:val="Textnumbered"/>
      </w:pPr>
      <w:r w:rsidRPr="00A95A52">
        <w:t>9.</w:t>
      </w:r>
      <w:r>
        <w:tab/>
      </w:r>
      <w:r w:rsidRPr="00A95A52">
        <w:t>Describe the anatomy and physiology of the female and male genitourinary systems</w:t>
      </w:r>
      <w:r>
        <w:t>;</w:t>
      </w:r>
      <w:r w:rsidRPr="00A95A52">
        <w:t xml:space="preserve"> </w:t>
      </w:r>
      <w:r>
        <w:t>include the differences</w:t>
      </w:r>
      <w:r w:rsidRPr="00A95A52">
        <w:t xml:space="preserve"> between hollow and solid organs. (p</w:t>
      </w:r>
      <w:r>
        <w:t xml:space="preserve">p </w:t>
      </w:r>
      <w:r w:rsidR="00FF0EAB">
        <w:t>1131</w:t>
      </w:r>
      <w:r>
        <w:t>–</w:t>
      </w:r>
      <w:r w:rsidR="00FF0EAB">
        <w:t>1133</w:t>
      </w:r>
      <w:r w:rsidRPr="00A95A52">
        <w:t>)</w:t>
      </w:r>
    </w:p>
    <w:p w14:paraId="3C031127" w14:textId="5181619D" w:rsidR="00190AB2" w:rsidRPr="00A95A52" w:rsidRDefault="00190AB2" w:rsidP="00D628E5">
      <w:pPr>
        <w:pStyle w:val="Textnumbered"/>
      </w:pPr>
      <w:r w:rsidRPr="00A95A52">
        <w:t>10.</w:t>
      </w:r>
      <w:r>
        <w:tab/>
      </w:r>
      <w:r w:rsidRPr="00A95A52">
        <w:t>Discuss the types of traumatic injuries sustained by the male and female genitourinary system, including the kidneys, urinary bladder, and internal and external genitalia. (p</w:t>
      </w:r>
      <w:r>
        <w:t xml:space="preserve">p </w:t>
      </w:r>
      <w:r w:rsidR="00FF0EAB">
        <w:t>1133</w:t>
      </w:r>
      <w:r>
        <w:t>–</w:t>
      </w:r>
      <w:r w:rsidR="00FF0EAB">
        <w:t>1135</w:t>
      </w:r>
      <w:r w:rsidRPr="00A95A52">
        <w:t>)</w:t>
      </w:r>
    </w:p>
    <w:p w14:paraId="5CB5D62A" w14:textId="3F647138" w:rsidR="00190AB2" w:rsidRPr="00A95A52" w:rsidRDefault="00190AB2" w:rsidP="00D628E5">
      <w:pPr>
        <w:pStyle w:val="Textnumbered"/>
      </w:pPr>
      <w:r w:rsidRPr="00A95A52">
        <w:t>11.</w:t>
      </w:r>
      <w:r>
        <w:tab/>
        <w:t>Explain</w:t>
      </w:r>
      <w:r w:rsidRPr="00A95A52">
        <w:t xml:space="preserve"> assessment of a patient who has experienced a genitourinary injury</w:t>
      </w:r>
      <w:r>
        <w:t>;</w:t>
      </w:r>
      <w:r w:rsidRPr="00A95A52">
        <w:t xml:space="preserve"> includ</w:t>
      </w:r>
      <w:r>
        <w:t>e</w:t>
      </w:r>
      <w:r w:rsidRPr="00A95A52">
        <w:t xml:space="preserve"> special considerations related to patient privacy and determining the MOI. (</w:t>
      </w:r>
      <w:r>
        <w:t xml:space="preserve">pp </w:t>
      </w:r>
      <w:r w:rsidR="00FF0EAB">
        <w:t>1135</w:t>
      </w:r>
      <w:r>
        <w:t>–</w:t>
      </w:r>
      <w:r w:rsidR="00FF0EAB">
        <w:t>11137</w:t>
      </w:r>
      <w:r w:rsidRPr="00A95A52">
        <w:t>)</w:t>
      </w:r>
    </w:p>
    <w:p w14:paraId="46E5F0A9" w14:textId="56F2889B" w:rsidR="00190AB2" w:rsidRPr="00A95A52" w:rsidRDefault="00190AB2" w:rsidP="00D628E5">
      <w:pPr>
        <w:pStyle w:val="Textnumbered"/>
      </w:pPr>
      <w:r w:rsidRPr="00A95A52">
        <w:t>12.</w:t>
      </w:r>
      <w:r>
        <w:tab/>
        <w:t>Explain</w:t>
      </w:r>
      <w:r w:rsidRPr="00A95A52">
        <w:t xml:space="preserve"> the emergency medical care of a patient who has sustained a genitourinary injury to the kidneys, bladder, external male genitalia,</w:t>
      </w:r>
      <w:r>
        <w:t xml:space="preserve"> female genitalia,</w:t>
      </w:r>
      <w:r w:rsidRPr="00A95A52">
        <w:t xml:space="preserve"> and rectum. (</w:t>
      </w:r>
      <w:r>
        <w:t xml:space="preserve">pp </w:t>
      </w:r>
      <w:r w:rsidR="00FF0EAB">
        <w:t>1137</w:t>
      </w:r>
      <w:r>
        <w:t>–</w:t>
      </w:r>
      <w:r w:rsidR="00FF0EAB">
        <w:t>1138</w:t>
      </w:r>
      <w:r w:rsidRPr="00A95A52">
        <w:t>)</w:t>
      </w:r>
    </w:p>
    <w:p w14:paraId="1D6D2EB7" w14:textId="1D7EC988" w:rsidR="00B47C99" w:rsidRDefault="00190AB2" w:rsidP="00D628E5">
      <w:pPr>
        <w:pStyle w:val="Textnumbered"/>
      </w:pPr>
      <w:r w:rsidRPr="00A95A52">
        <w:t>13.</w:t>
      </w:r>
      <w:r>
        <w:tab/>
      </w:r>
      <w:r w:rsidRPr="00A95A52">
        <w:t>Explain special considerations related to a patient who has experienced a genitourinary injury caused by a sexual assault, including patient treatment, criminal implications, and evidence management. (p</w:t>
      </w:r>
      <w:r w:rsidR="00FF0EAB">
        <w:t>p</w:t>
      </w:r>
      <w:r w:rsidRPr="00A95A52">
        <w:t xml:space="preserve"> </w:t>
      </w:r>
      <w:r w:rsidR="00FF0EAB">
        <w:t>1138</w:t>
      </w:r>
      <w:r w:rsidR="008604DA">
        <w:t>–</w:t>
      </w:r>
      <w:r w:rsidR="00FF0EAB">
        <w:t>1139</w:t>
      </w:r>
      <w:r w:rsidRPr="00A95A52">
        <w:t>)</w:t>
      </w:r>
    </w:p>
    <w:p w14:paraId="00A5E7F1" w14:textId="77777777" w:rsidR="00190AB2" w:rsidRPr="00A95A52" w:rsidRDefault="00190AB2" w:rsidP="00190AB2">
      <w:pPr>
        <w:pStyle w:val="LOShadedline"/>
      </w:pPr>
      <w:r w:rsidRPr="00A95A52">
        <w:lastRenderedPageBreak/>
        <w:t>Skills Objectives</w:t>
      </w:r>
    </w:p>
    <w:p w14:paraId="77BFCAA2" w14:textId="1960C1AC" w:rsidR="00190AB2" w:rsidRPr="00A95A52" w:rsidRDefault="00190AB2" w:rsidP="00D628E5">
      <w:pPr>
        <w:pStyle w:val="Textnumbered"/>
      </w:pPr>
      <w:r w:rsidRPr="00A95A52">
        <w:t>1.</w:t>
      </w:r>
      <w:r>
        <w:tab/>
      </w:r>
      <w:r w:rsidRPr="00A95A52">
        <w:t>Demonstrate proper emergency medical care of a patient who has experienced a blunt abdominal injury. (p</w:t>
      </w:r>
      <w:r>
        <w:t xml:space="preserve"> </w:t>
      </w:r>
      <w:r w:rsidR="005D1F54">
        <w:t>1129</w:t>
      </w:r>
      <w:r w:rsidRPr="00A95A52">
        <w:t>)</w:t>
      </w:r>
    </w:p>
    <w:p w14:paraId="13CDB100" w14:textId="0AF1D1E2" w:rsidR="00190AB2" w:rsidRPr="00A95A52" w:rsidRDefault="00190AB2" w:rsidP="00D628E5">
      <w:pPr>
        <w:pStyle w:val="Textnumbered"/>
      </w:pPr>
      <w:r w:rsidRPr="00A95A52">
        <w:t>2.</w:t>
      </w:r>
      <w:r>
        <w:tab/>
      </w:r>
      <w:r w:rsidRPr="00A95A52">
        <w:t>Demonstrate proper emergency medical care of a patient who has a penetrating abdominal injury with an impaled object. (p</w:t>
      </w:r>
      <w:r>
        <w:t xml:space="preserve">p </w:t>
      </w:r>
      <w:r w:rsidR="005D1F54">
        <w:t>1129</w:t>
      </w:r>
      <w:r>
        <w:t>–</w:t>
      </w:r>
      <w:r w:rsidR="005D1F54">
        <w:t>1130</w:t>
      </w:r>
      <w:r w:rsidRPr="00A95A52">
        <w:t>)</w:t>
      </w:r>
    </w:p>
    <w:p w14:paraId="550C0DAA" w14:textId="753628FC" w:rsidR="00190AB2" w:rsidRPr="00580627" w:rsidRDefault="00190AB2" w:rsidP="00D628E5">
      <w:pPr>
        <w:pStyle w:val="Textnumbered"/>
      </w:pPr>
      <w:r w:rsidRPr="00A95A52">
        <w:t>3.</w:t>
      </w:r>
      <w:r>
        <w:tab/>
      </w:r>
      <w:r w:rsidRPr="00A95A52">
        <w:t>Demonstrate</w:t>
      </w:r>
      <w:r w:rsidRPr="00580627">
        <w:t xml:space="preserve"> how to apply a dressing to an abdominal evisceration</w:t>
      </w:r>
      <w:r>
        <w:t xml:space="preserve"> </w:t>
      </w:r>
      <w:r w:rsidRPr="00580627">
        <w:t>wound. (p</w:t>
      </w:r>
      <w:r>
        <w:t xml:space="preserve">p </w:t>
      </w:r>
      <w:r w:rsidR="005D1F54">
        <w:t>1130</w:t>
      </w:r>
      <w:r>
        <w:t>–</w:t>
      </w:r>
      <w:r w:rsidR="005D1F54">
        <w:t>1131</w:t>
      </w:r>
      <w:r w:rsidRPr="00580627">
        <w:t>)</w:t>
      </w:r>
    </w:p>
    <w:p w14:paraId="4A75033B" w14:textId="77777777" w:rsidR="00A543D6" w:rsidRPr="00C478B2" w:rsidRDefault="00A543D6" w:rsidP="00A543D6">
      <w:pPr>
        <w:pStyle w:val="LOShadedline"/>
      </w:pPr>
      <w:r w:rsidRPr="00C478B2">
        <w:t>Readings and Preparation</w:t>
      </w:r>
    </w:p>
    <w:p w14:paraId="0609CB6C" w14:textId="17EF59E9" w:rsidR="00A543D6" w:rsidRDefault="00A543D6" w:rsidP="00C5053C">
      <w:pPr>
        <w:pStyle w:val="Text"/>
      </w:pPr>
      <w:r w:rsidRPr="00D37264">
        <w:t xml:space="preserve">Review all instructional materials including </w:t>
      </w:r>
      <w:r w:rsidRPr="00A95A52">
        <w:rPr>
          <w:b/>
          <w:bCs/>
          <w:i/>
        </w:rPr>
        <w:t>Emergency Care and Transportation of the Sick and Injured</w:t>
      </w:r>
      <w:r w:rsidRPr="00D37264">
        <w:t xml:space="preserve">, </w:t>
      </w:r>
      <w:r w:rsidR="009D0DA2">
        <w:rPr>
          <w:b/>
        </w:rPr>
        <w:t>Twelfth</w:t>
      </w:r>
      <w:r w:rsidRPr="00D37264">
        <w:rPr>
          <w:b/>
        </w:rPr>
        <w:t xml:space="preserve"> Edition</w:t>
      </w:r>
      <w:r w:rsidRPr="00D37264">
        <w:t xml:space="preserve">, Chapter </w:t>
      </w:r>
      <w:r w:rsidR="00C84AC3">
        <w:t>3</w:t>
      </w:r>
      <w:r w:rsidR="009D0DA2">
        <w:t>1</w:t>
      </w:r>
      <w:r w:rsidRPr="00D37264">
        <w:t>, and all related presentation support materials.</w:t>
      </w:r>
    </w:p>
    <w:p w14:paraId="40CDB1AC" w14:textId="77777777" w:rsidR="00A543D6" w:rsidRDefault="00A543D6" w:rsidP="00D628E5">
      <w:pPr>
        <w:pStyle w:val="Textnumbered"/>
      </w:pPr>
      <w:r>
        <w:rPr>
          <w:rFonts w:cs="Times New Roman"/>
        </w:rPr>
        <w:t>•</w:t>
      </w:r>
      <w:r>
        <w:t xml:space="preserve"> Review any local EMS agency protocols relative to EMT treatment of patients with abdominal and genitourinary injuries and sexual assault.</w:t>
      </w:r>
    </w:p>
    <w:p w14:paraId="2E25D93E" w14:textId="77777777" w:rsidR="00A543D6" w:rsidRPr="00C478B2" w:rsidRDefault="00A543D6" w:rsidP="00A543D6">
      <w:pPr>
        <w:pStyle w:val="LOShadedline"/>
      </w:pPr>
      <w:r w:rsidRPr="00C478B2">
        <w:t>Support Materials</w:t>
      </w:r>
    </w:p>
    <w:p w14:paraId="7D0BFD7B" w14:textId="77777777" w:rsidR="00A543D6" w:rsidRDefault="00A543D6" w:rsidP="00C5053C">
      <w:pPr>
        <w:pStyle w:val="Text"/>
      </w:pPr>
      <w:r w:rsidRPr="00936EF4">
        <w:t xml:space="preserve">• </w:t>
      </w:r>
      <w:r>
        <w:t>Lecture PowerPoint presentation</w:t>
      </w:r>
    </w:p>
    <w:p w14:paraId="50084F58" w14:textId="77777777" w:rsidR="00A543D6" w:rsidRPr="006F78E2" w:rsidRDefault="00A543D6" w:rsidP="00C5053C">
      <w:pPr>
        <w:pStyle w:val="Text"/>
      </w:pPr>
      <w:r w:rsidRPr="00936EF4">
        <w:t xml:space="preserve">• </w:t>
      </w:r>
      <w:r w:rsidRPr="006F78E2">
        <w:t>Case Study PowerPoint presentation</w:t>
      </w:r>
    </w:p>
    <w:p w14:paraId="69D8BFF4" w14:textId="77777777" w:rsidR="00A543D6" w:rsidRPr="006F78E2" w:rsidRDefault="00A543D6" w:rsidP="00C5053C">
      <w:pPr>
        <w:pStyle w:val="Text"/>
      </w:pPr>
      <w:r w:rsidRPr="00936EF4">
        <w:t xml:space="preserve">• </w:t>
      </w:r>
      <w:r w:rsidRPr="006F78E2">
        <w:t>If available, three-dimensional model of the abdominal and genitourinary systems</w:t>
      </w:r>
    </w:p>
    <w:p w14:paraId="3B48DD71" w14:textId="77777777" w:rsidR="00A543D6" w:rsidRPr="006F78E2" w:rsidRDefault="00A543D6" w:rsidP="00C5053C">
      <w:pPr>
        <w:pStyle w:val="Text"/>
      </w:pPr>
      <w:r w:rsidRPr="00936EF4">
        <w:t xml:space="preserve">• </w:t>
      </w:r>
      <w:r w:rsidRPr="006F78E2">
        <w:t>Materials for simulating impaled objects and other traumatic injuries</w:t>
      </w:r>
    </w:p>
    <w:p w14:paraId="7563FDCE" w14:textId="77777777" w:rsidR="00A543D6" w:rsidRDefault="00A543D6" w:rsidP="00C5053C">
      <w:pPr>
        <w:pStyle w:val="Text"/>
      </w:pPr>
      <w:r w:rsidRPr="00936EF4">
        <w:t xml:space="preserve">• </w:t>
      </w:r>
      <w:r w:rsidRPr="006F78E2">
        <w:t>Assorted dressings and bandages</w:t>
      </w:r>
      <w:r w:rsidR="008A3220">
        <w:t>,</w:t>
      </w:r>
      <w:r>
        <w:t xml:space="preserve"> including large bandages and occlusive dressings</w:t>
      </w:r>
    </w:p>
    <w:p w14:paraId="180CCC29" w14:textId="77777777" w:rsidR="00A543D6" w:rsidRPr="00C478B2" w:rsidRDefault="00A543D6" w:rsidP="00A543D6">
      <w:pPr>
        <w:pStyle w:val="LOShadedline"/>
      </w:pPr>
      <w:r w:rsidRPr="00C478B2">
        <w:t>Enhancements</w:t>
      </w:r>
    </w:p>
    <w:p w14:paraId="37EFC364" w14:textId="5A66C252" w:rsidR="003B03FD" w:rsidRDefault="00A543D6" w:rsidP="00C5053C">
      <w:pPr>
        <w:pStyle w:val="Text"/>
      </w:pPr>
      <w:r w:rsidRPr="00936EF4">
        <w:t xml:space="preserve">• </w:t>
      </w:r>
      <w:r w:rsidRPr="00D37264">
        <w:t xml:space="preserve">Direct students to visit </w:t>
      </w:r>
      <w:r w:rsidR="00C84AC3">
        <w:t>Navigate.</w:t>
      </w:r>
    </w:p>
    <w:p w14:paraId="4A297E74" w14:textId="57822C71" w:rsidR="00A543D6" w:rsidRDefault="00A543D6" w:rsidP="00C5053C">
      <w:pPr>
        <w:pStyle w:val="Text"/>
      </w:pPr>
      <w:r w:rsidRPr="00936EF4">
        <w:t xml:space="preserve">• </w:t>
      </w:r>
      <w:r>
        <w:t>Contact the</w:t>
      </w:r>
      <w:r w:rsidRPr="006A614F">
        <w:t xml:space="preserve"> local </w:t>
      </w:r>
      <w:r>
        <w:t>EMS agency</w:t>
      </w:r>
      <w:r w:rsidRPr="006A614F">
        <w:t xml:space="preserve"> for current information on </w:t>
      </w:r>
      <w:r>
        <w:t>abdominal and genitourinary protocols.</w:t>
      </w:r>
    </w:p>
    <w:p w14:paraId="34E502BB" w14:textId="77777777" w:rsidR="00A543D6" w:rsidRDefault="00A543D6" w:rsidP="00C5053C">
      <w:pPr>
        <w:pStyle w:val="Text"/>
      </w:pPr>
      <w:r w:rsidRPr="00936EF4">
        <w:t xml:space="preserve">• </w:t>
      </w:r>
      <w:r>
        <w:t>Contact the local trauma center for educational materials on abdominal and genitourinary injury.</w:t>
      </w:r>
    </w:p>
    <w:p w14:paraId="50A68A90" w14:textId="77777777" w:rsidR="00A543D6" w:rsidRDefault="00A543D6" w:rsidP="00C5053C">
      <w:pPr>
        <w:pStyle w:val="Text"/>
      </w:pPr>
      <w:r w:rsidRPr="00936EF4">
        <w:t xml:space="preserve">• </w:t>
      </w:r>
      <w:r>
        <w:t>Contact a local or regional “victims of sexual assault” support group for more information on the subject of approach to, and emergency care of, sexual assault victims.</w:t>
      </w:r>
    </w:p>
    <w:p w14:paraId="201E8CDB" w14:textId="32E3090B" w:rsidR="00A543D6" w:rsidRDefault="00A543D6" w:rsidP="00C5053C">
      <w:pPr>
        <w:pStyle w:val="Text"/>
      </w:pPr>
      <w:r w:rsidRPr="00936EF4">
        <w:t xml:space="preserve">• </w:t>
      </w:r>
      <w:r w:rsidRPr="00747645">
        <w:rPr>
          <w:b/>
        </w:rPr>
        <w:t>Content connections</w:t>
      </w:r>
      <w:r w:rsidRPr="00E15C35">
        <w:rPr>
          <w:b/>
        </w:rPr>
        <w:t>:</w:t>
      </w:r>
      <w:r w:rsidRPr="00747645">
        <w:t xml:space="preserve"> </w:t>
      </w:r>
      <w:r>
        <w:t>Chap</w:t>
      </w:r>
      <w:r w:rsidRPr="00E15C35">
        <w:t xml:space="preserve">ter </w:t>
      </w:r>
      <w:r w:rsidR="00C84AC3">
        <w:t>6</w:t>
      </w:r>
      <w:r w:rsidRPr="00E15C35">
        <w:t xml:space="preserve">, “The Human Body,” provides general information on anatomy and physiology. Chapter </w:t>
      </w:r>
      <w:r w:rsidR="005B4F9D">
        <w:t>10</w:t>
      </w:r>
      <w:r w:rsidRPr="00E15C35">
        <w:t xml:space="preserve">, “Patient Assessment,” includes information on doing an abdominal and genitourinary exam in the context of a secondary assessment. Chapter </w:t>
      </w:r>
      <w:r w:rsidR="005B4F9D" w:rsidRPr="00E15C35">
        <w:t>2</w:t>
      </w:r>
      <w:r w:rsidR="005B4F9D">
        <w:t>5</w:t>
      </w:r>
      <w:r w:rsidRPr="00E15C35">
        <w:t xml:space="preserve">, “Trauma Overview,” provides information on various triage protocols and multisystem trauma. Chapter </w:t>
      </w:r>
      <w:r w:rsidR="005B4F9D" w:rsidRPr="00E15C35">
        <w:t>3</w:t>
      </w:r>
      <w:r w:rsidR="005B4F9D">
        <w:t>4</w:t>
      </w:r>
      <w:r w:rsidRPr="00E15C35">
        <w:t>, “</w:t>
      </w:r>
      <w:r>
        <w:t>Obstetrics and Neonatal Care</w:t>
      </w:r>
      <w:r w:rsidRPr="00E15C35">
        <w:t>,”</w:t>
      </w:r>
      <w:r>
        <w:t xml:space="preserve"> discusses trauma specific to the pregnant patient. </w:t>
      </w:r>
      <w:r w:rsidRPr="00E15C35">
        <w:t xml:space="preserve">In </w:t>
      </w:r>
      <w:r>
        <w:t>C</w:t>
      </w:r>
      <w:r w:rsidRPr="00E15C35">
        <w:t xml:space="preserve">hapter </w:t>
      </w:r>
      <w:r w:rsidR="005B4F9D" w:rsidRPr="00E15C35">
        <w:t>3</w:t>
      </w:r>
      <w:r w:rsidR="005B4F9D">
        <w:t>5</w:t>
      </w:r>
      <w:r w:rsidR="008A3220">
        <w:t>,</w:t>
      </w:r>
      <w:r w:rsidRPr="00E15C35">
        <w:t xml:space="preserve"> “Pediatric Emergencies,” and </w:t>
      </w:r>
      <w:r>
        <w:t>C</w:t>
      </w:r>
      <w:r w:rsidRPr="00E15C35">
        <w:t xml:space="preserve">hapter </w:t>
      </w:r>
      <w:r w:rsidR="005B4F9D" w:rsidRPr="00E15C35">
        <w:t>3</w:t>
      </w:r>
      <w:r w:rsidR="005B4F9D">
        <w:t>6</w:t>
      </w:r>
      <w:r w:rsidRPr="00E15C35">
        <w:t>, “Geriatric Emergencies,” we learn about specific issues in mechanism, effects on the body, assessment</w:t>
      </w:r>
      <w:r>
        <w:t>,</w:t>
      </w:r>
      <w:r w:rsidRPr="00E15C35">
        <w:t xml:space="preserve"> and treatment of age</w:t>
      </w:r>
      <w:r>
        <w:t>-</w:t>
      </w:r>
      <w:r w:rsidRPr="00E15C35">
        <w:t>specific issues</w:t>
      </w:r>
      <w:r>
        <w:t>.</w:t>
      </w:r>
    </w:p>
    <w:p w14:paraId="4F0E7F88" w14:textId="77777777" w:rsidR="00EE6108" w:rsidRDefault="00EE6108" w:rsidP="00C5053C">
      <w:pPr>
        <w:pStyle w:val="Text"/>
      </w:pPr>
    </w:p>
    <w:p w14:paraId="7A3F534D" w14:textId="77777777" w:rsidR="00A543D6" w:rsidRPr="00C478B2" w:rsidRDefault="00A543D6" w:rsidP="00A543D6">
      <w:pPr>
        <w:pStyle w:val="LOShadedline"/>
      </w:pPr>
      <w:r w:rsidRPr="00C478B2">
        <w:t>Teaching Tips</w:t>
      </w:r>
    </w:p>
    <w:p w14:paraId="6A6BBB70" w14:textId="77777777" w:rsidR="00A543D6" w:rsidRDefault="00A543D6" w:rsidP="00C5053C">
      <w:pPr>
        <w:pStyle w:val="Text"/>
      </w:pPr>
      <w:r w:rsidRPr="00936EF4">
        <w:t xml:space="preserve">• </w:t>
      </w:r>
      <w:r>
        <w:t>Stress that proper emergency care of abdominal and genitourinary injuries may help minimize long-term consequences for the patient.</w:t>
      </w:r>
    </w:p>
    <w:p w14:paraId="4202AB4D" w14:textId="77777777" w:rsidR="00A543D6" w:rsidRDefault="00A543D6" w:rsidP="00C5053C">
      <w:pPr>
        <w:pStyle w:val="Text"/>
      </w:pPr>
      <w:r w:rsidRPr="00936EF4">
        <w:t xml:space="preserve">• </w:t>
      </w:r>
      <w:r>
        <w:t>Stress the need to comfort and reassure patients with abdominal and genitourinary trauma—especially in instances of evisceration, genitalia injury, or assault. Sensitive care rendered in the field may help reduce the patient’s psychological fears.</w:t>
      </w:r>
    </w:p>
    <w:p w14:paraId="7B728D39" w14:textId="77777777" w:rsidR="00A543D6" w:rsidRDefault="00A543D6" w:rsidP="00C5053C">
      <w:pPr>
        <w:pStyle w:val="Text"/>
      </w:pPr>
      <w:r w:rsidRPr="00936EF4">
        <w:t xml:space="preserve">• </w:t>
      </w:r>
      <w:r>
        <w:t>Remind students that abdominal organs in a child are proportionally larger and more easily injured.</w:t>
      </w:r>
    </w:p>
    <w:p w14:paraId="74A0C541" w14:textId="77777777" w:rsidR="00A543D6" w:rsidRDefault="00A543D6" w:rsidP="00C5053C">
      <w:pPr>
        <w:pStyle w:val="Text"/>
      </w:pPr>
      <w:r w:rsidRPr="00936EF4">
        <w:t xml:space="preserve">• </w:t>
      </w:r>
      <w:r>
        <w:t>Students should be reminded that conditions that cause internal bleeding can cause a patient’s condition to deteriorate. Stress the need to monitor these patients closely and be prepared to render a higher level of care.</w:t>
      </w:r>
    </w:p>
    <w:p w14:paraId="56BC5110" w14:textId="77777777" w:rsidR="00A543D6" w:rsidRDefault="00A543D6" w:rsidP="00C5053C">
      <w:pPr>
        <w:pStyle w:val="Text"/>
      </w:pPr>
      <w:r w:rsidRPr="00936EF4">
        <w:t xml:space="preserve">• </w:t>
      </w:r>
      <w:r>
        <w:t>Consider using abdominal and genitourinary trauma scenarios with other traumatic injuries.</w:t>
      </w:r>
    </w:p>
    <w:p w14:paraId="117EB5CC" w14:textId="4ADEBFD1" w:rsidR="00A543D6" w:rsidRDefault="00A543D6" w:rsidP="00C5053C">
      <w:pPr>
        <w:pStyle w:val="Text"/>
      </w:pPr>
      <w:r w:rsidRPr="00936EF4">
        <w:t xml:space="preserve">• </w:t>
      </w:r>
      <w:r>
        <w:t>Remind students that it is important to notice, document, and communicate scene information such as MOI. Details in a vehicle collision should include speed, the part of the vehicle that was damaged, where the patient was sitting, and whether there was seat</w:t>
      </w:r>
      <w:r w:rsidR="00583E9D">
        <w:t xml:space="preserve"> </w:t>
      </w:r>
      <w:r>
        <w:t>belt use or airbag deployment.</w:t>
      </w:r>
    </w:p>
    <w:p w14:paraId="45110490" w14:textId="77777777" w:rsidR="00A543D6" w:rsidRPr="00905D05" w:rsidRDefault="00A543D6" w:rsidP="00C5053C">
      <w:pPr>
        <w:pStyle w:val="Text"/>
      </w:pPr>
      <w:r w:rsidRPr="00936EF4">
        <w:t xml:space="preserve">• </w:t>
      </w:r>
      <w:r>
        <w:t>Advise students that local protocols on management of abdominal evisceration may vary from area to area.</w:t>
      </w:r>
    </w:p>
    <w:p w14:paraId="38E8DDA8" w14:textId="77777777" w:rsidR="00A543D6" w:rsidRDefault="00A543D6" w:rsidP="00A543D6">
      <w:pPr>
        <w:pStyle w:val="LOShadedline"/>
      </w:pPr>
      <w:r w:rsidRPr="00C478B2">
        <w:t>Unit Activities</w:t>
      </w:r>
    </w:p>
    <w:p w14:paraId="588C4B99" w14:textId="77777777" w:rsidR="00A543D6" w:rsidRDefault="00A543D6" w:rsidP="00C5053C">
      <w:pPr>
        <w:pStyle w:val="Text"/>
      </w:pPr>
      <w:r w:rsidRPr="00B42DEF">
        <w:rPr>
          <w:b/>
        </w:rPr>
        <w:t>Writing assignments:</w:t>
      </w:r>
      <w:r w:rsidRPr="00B42DEF">
        <w:t xml:space="preserve"> </w:t>
      </w:r>
      <w:r>
        <w:t>Assign students an essay or research paper on the anatomy and physiology of the abdominal or genitourinary system and the types of injuries and treatments associated with these systems. This can serve as a stand-alone assignment or it can complement a video or poster presentation as discussed in the following student presentations section.</w:t>
      </w:r>
    </w:p>
    <w:p w14:paraId="193D170F" w14:textId="77777777" w:rsidR="00A543D6" w:rsidRDefault="00A543D6" w:rsidP="00C5053C">
      <w:pPr>
        <w:pStyle w:val="Text"/>
      </w:pPr>
      <w:r w:rsidRPr="006972D2">
        <w:rPr>
          <w:b/>
        </w:rPr>
        <w:t>Student presentations:</w:t>
      </w:r>
      <w:r w:rsidRPr="006972D2">
        <w:t xml:space="preserve"> </w:t>
      </w:r>
      <w:r>
        <w:t>Ask students to present a poster or PowerPoint presentation on the anatomy and physiology of the abdominal or genitourinary system</w:t>
      </w:r>
      <w:r w:rsidRPr="00013BA9">
        <w:t xml:space="preserve"> </w:t>
      </w:r>
      <w:r>
        <w:t>and the types of injuries and treatments associated with these systems.</w:t>
      </w:r>
    </w:p>
    <w:p w14:paraId="57AA5232" w14:textId="77777777" w:rsidR="00A543D6" w:rsidRDefault="00A543D6" w:rsidP="00C5053C">
      <w:pPr>
        <w:pStyle w:val="Text"/>
      </w:pPr>
      <w:r w:rsidRPr="009E3E66">
        <w:rPr>
          <w:b/>
        </w:rPr>
        <w:t>Group activities:</w:t>
      </w:r>
      <w:r w:rsidRPr="009E3E66">
        <w:t xml:space="preserve"> </w:t>
      </w:r>
      <w:r>
        <w:t>Have students practice an abdominal or genitourinary injury scenario. Participants can include the EMT and his or her partner</w:t>
      </w:r>
      <w:r w:rsidR="006B40C0">
        <w:t>;</w:t>
      </w:r>
      <w:r>
        <w:t xml:space="preserve"> the patient</w:t>
      </w:r>
      <w:r w:rsidR="006B40C0">
        <w:t>;</w:t>
      </w:r>
      <w:r>
        <w:t xml:space="preserve"> and perhaps a family member, bystander, police officer, or fire crew. This activity reinforces teamwork and interaction with family members and other emergency personnel. It also reinforces assessment and skills, applies “real-world” pressure, and reinforces the order in which things should be done. Students should be supplied with a “jump bag” of all the equipment they might need. Larger items like backboards can be made available as they call for them.</w:t>
      </w:r>
    </w:p>
    <w:p w14:paraId="3C202766" w14:textId="77777777" w:rsidR="00A543D6" w:rsidRDefault="00A543D6" w:rsidP="00D628E5">
      <w:pPr>
        <w:pStyle w:val="Textnumbered"/>
        <w:numPr>
          <w:ilvl w:val="0"/>
          <w:numId w:val="45"/>
        </w:numPr>
      </w:pPr>
      <w:r>
        <w:lastRenderedPageBreak/>
        <w:t>Have a student write the assessment information, vital signs, and treatment on the board so students can review the scenario after completion.</w:t>
      </w:r>
    </w:p>
    <w:p w14:paraId="389448B9" w14:textId="77777777" w:rsidR="00A543D6" w:rsidRDefault="00A543D6" w:rsidP="00D628E5">
      <w:pPr>
        <w:pStyle w:val="Textnumbered"/>
        <w:numPr>
          <w:ilvl w:val="0"/>
          <w:numId w:val="45"/>
        </w:numPr>
      </w:pPr>
      <w:r>
        <w:t>The rest of the class can critique the assessment and treatment. As the instructor, listen to the students’ critique, then provide your own comments. You can prepare key points ahead of time. If the scenario was done poorly, you can have the same students repeat it, have other students do it, or provide an example yourself to reinforce the main point of the lesson.</w:t>
      </w:r>
    </w:p>
    <w:p w14:paraId="2BB6C4CA" w14:textId="77777777" w:rsidR="00A543D6" w:rsidRDefault="00A543D6" w:rsidP="00D628E5">
      <w:pPr>
        <w:pStyle w:val="Textnumbered"/>
        <w:numPr>
          <w:ilvl w:val="0"/>
          <w:numId w:val="45"/>
        </w:numPr>
      </w:pPr>
      <w:r>
        <w:t>Another option is a “round-robin” where, when a student leaves out a critical piece of the assessment or makes a mistake, another student jumps in to continue. The goal is to get through a whole scenario without error.</w:t>
      </w:r>
    </w:p>
    <w:p w14:paraId="1DA83C39" w14:textId="77777777" w:rsidR="00A543D6" w:rsidRDefault="00A543D6" w:rsidP="00C5053C">
      <w:pPr>
        <w:pStyle w:val="Text"/>
      </w:pPr>
      <w:r w:rsidRPr="00C03ECC">
        <w:rPr>
          <w:b/>
        </w:rPr>
        <w:t xml:space="preserve">Visual thinking: </w:t>
      </w:r>
      <w:r w:rsidRPr="00C03ECC">
        <w:t xml:space="preserve">Provide students with handouts of images or project </w:t>
      </w:r>
      <w:r>
        <w:t xml:space="preserve">them </w:t>
      </w:r>
      <w:r w:rsidRPr="00C03ECC">
        <w:t>on</w:t>
      </w:r>
      <w:r>
        <w:t>-</w:t>
      </w:r>
      <w:r w:rsidRPr="00C03ECC">
        <w:t>screen and ask the</w:t>
      </w:r>
      <w:r>
        <w:t xml:space="preserve"> students</w:t>
      </w:r>
      <w:r w:rsidRPr="00C03ECC">
        <w:t xml:space="preserve"> to explain to the class or in</w:t>
      </w:r>
      <w:r>
        <w:t xml:space="preserve"> writing what the image depicts. You can also</w:t>
      </w:r>
      <w:r w:rsidRPr="00C03ECC">
        <w:t xml:space="preserve"> ask them to write a scenario based on a particular image in the chapter</w:t>
      </w:r>
      <w:r>
        <w:t>.</w:t>
      </w:r>
    </w:p>
    <w:p w14:paraId="5A1B0B15" w14:textId="77777777" w:rsidR="00A543D6" w:rsidRDefault="00A543D6" w:rsidP="00A543D6">
      <w:pPr>
        <w:pStyle w:val="LOShadedline"/>
      </w:pPr>
      <w:r w:rsidRPr="00C478B2">
        <w:t>Pre-Lecture</w:t>
      </w:r>
    </w:p>
    <w:p w14:paraId="5A84FD31" w14:textId="77777777" w:rsidR="00A543D6" w:rsidRDefault="00A543D6" w:rsidP="00A543D6">
      <w:pPr>
        <w:pStyle w:val="Heading3"/>
      </w:pPr>
      <w:r w:rsidRPr="00D37264">
        <w:t>You are the Provider</w:t>
      </w:r>
    </w:p>
    <w:p w14:paraId="3AF23577" w14:textId="77777777" w:rsidR="00A543D6" w:rsidRPr="00936EF4" w:rsidRDefault="00A543D6" w:rsidP="00C5053C">
      <w:pPr>
        <w:pStyle w:val="Text"/>
      </w:pPr>
      <w:r w:rsidRPr="00936EF4">
        <w:t xml:space="preserve">“You </w:t>
      </w:r>
      <w:r>
        <w:t>a</w:t>
      </w:r>
      <w:r w:rsidRPr="00936EF4">
        <w:t>re the Provider” is a progressive case study that encourages critical thinking skills.</w:t>
      </w:r>
    </w:p>
    <w:p w14:paraId="78F9E8F3" w14:textId="77777777" w:rsidR="00A543D6" w:rsidRPr="00D37264" w:rsidRDefault="00A543D6" w:rsidP="00A543D6">
      <w:pPr>
        <w:pStyle w:val="Heading3"/>
      </w:pPr>
      <w:r w:rsidRPr="00D37264">
        <w:t>Instructor Directions</w:t>
      </w:r>
    </w:p>
    <w:p w14:paraId="266AA080" w14:textId="54590F4B" w:rsidR="00A543D6" w:rsidRPr="00936EF4" w:rsidRDefault="00A543D6" w:rsidP="00D628E5">
      <w:pPr>
        <w:pStyle w:val="Textnumbered"/>
      </w:pPr>
      <w:r w:rsidRPr="00936EF4">
        <w:rPr>
          <w:b/>
          <w:bCs/>
        </w:rPr>
        <w:t>1.</w:t>
      </w:r>
      <w:r>
        <w:rPr>
          <w:b/>
          <w:bCs/>
        </w:rPr>
        <w:tab/>
      </w:r>
      <w:r w:rsidRPr="00936EF4">
        <w:t xml:space="preserve">Direct students to read the “You </w:t>
      </w:r>
      <w:r>
        <w:t>a</w:t>
      </w:r>
      <w:r w:rsidRPr="00936EF4">
        <w:t xml:space="preserve">re the Provider” scenario found throughout Chapter </w:t>
      </w:r>
      <w:r w:rsidR="00C84AC3">
        <w:t>3</w:t>
      </w:r>
      <w:r w:rsidR="009D0DA2">
        <w:t>1</w:t>
      </w:r>
      <w:r w:rsidRPr="00936EF4">
        <w:t>.</w:t>
      </w:r>
    </w:p>
    <w:p w14:paraId="639C0977" w14:textId="77777777" w:rsidR="00A543D6" w:rsidRDefault="00A543D6" w:rsidP="00D628E5">
      <w:pPr>
        <w:pStyle w:val="Textnumbered"/>
      </w:pPr>
      <w:r w:rsidRPr="00936EF4">
        <w:rPr>
          <w:b/>
          <w:bCs/>
        </w:rPr>
        <w:t>2.</w:t>
      </w:r>
      <w:r>
        <w:rPr>
          <w:b/>
          <w:bCs/>
        </w:rPr>
        <w:tab/>
      </w:r>
      <w:r w:rsidRPr="00936EF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7424188F" w14:textId="77777777" w:rsidR="00A543D6" w:rsidRPr="00936EF4" w:rsidRDefault="00A543D6" w:rsidP="00D628E5">
      <w:pPr>
        <w:pStyle w:val="Textnumbered"/>
      </w:pPr>
      <w:r w:rsidRPr="00936EF4">
        <w:rPr>
          <w:b/>
          <w:bCs/>
        </w:rPr>
        <w:t>3.</w:t>
      </w:r>
      <w:r>
        <w:rPr>
          <w:b/>
          <w:bCs/>
        </w:rPr>
        <w:tab/>
      </w:r>
      <w:r w:rsidRPr="00936EF4">
        <w:t>You may also use this as an individual activity and ask students to turn in their comments on a separate piece of paper.</w:t>
      </w:r>
    </w:p>
    <w:p w14:paraId="27CF093B" w14:textId="77777777" w:rsidR="00A543D6" w:rsidRDefault="00A543D6" w:rsidP="00A543D6">
      <w:pPr>
        <w:pStyle w:val="LOShadedline"/>
      </w:pPr>
      <w:r w:rsidRPr="00C478B2">
        <w:t>Lecture</w:t>
      </w:r>
    </w:p>
    <w:p w14:paraId="4CA1E9D6" w14:textId="77777777" w:rsidR="00A543D6" w:rsidRPr="00CA5F8F" w:rsidRDefault="00A543D6" w:rsidP="00A543D6">
      <w:pPr>
        <w:rPr>
          <w:sz w:val="2"/>
        </w:rPr>
      </w:pPr>
    </w:p>
    <w:p w14:paraId="7A948291" w14:textId="77777777" w:rsidR="00A543D6" w:rsidRPr="00B05FAD" w:rsidRDefault="00A543D6" w:rsidP="00A543D6">
      <w:pPr>
        <w:pStyle w:val="LOHeadRom"/>
      </w:pPr>
      <w:r w:rsidRPr="00B05FAD">
        <w:t>I. Introduction</w:t>
      </w:r>
    </w:p>
    <w:p w14:paraId="1713AD3A" w14:textId="0F65D9DE" w:rsidR="0088524F" w:rsidRDefault="00A543D6" w:rsidP="00D30136">
      <w:pPr>
        <w:pStyle w:val="LO1A"/>
      </w:pPr>
      <w:r w:rsidRPr="006B40C0">
        <w:t>A.</w:t>
      </w:r>
      <w:r w:rsidRPr="006B40C0">
        <w:tab/>
        <w:t>The abdomen extend</w:t>
      </w:r>
      <w:r w:rsidR="005C0E75" w:rsidRPr="006B40C0">
        <w:t>s</w:t>
      </w:r>
      <w:r w:rsidRPr="006B40C0">
        <w:t xml:space="preserve"> from the diaphragm to the pelvis</w:t>
      </w:r>
      <w:r w:rsidR="00C84AC3" w:rsidRPr="006B40C0">
        <w:t xml:space="preserve"> </w:t>
      </w:r>
      <w:r w:rsidR="00AD487C" w:rsidRPr="006B40C0">
        <w:t xml:space="preserve">and </w:t>
      </w:r>
      <w:r w:rsidRPr="006B40C0">
        <w:t>contains the organs that make up the digestive, urinary, and genitourinary systems.</w:t>
      </w:r>
    </w:p>
    <w:p w14:paraId="020E3215" w14:textId="77777777" w:rsidR="003B03FD" w:rsidRDefault="00A543D6" w:rsidP="00D30136">
      <w:pPr>
        <w:pStyle w:val="LO1A"/>
      </w:pPr>
      <w:r w:rsidRPr="00F51912">
        <w:t>B.</w:t>
      </w:r>
      <w:r w:rsidRPr="00F51912">
        <w:tab/>
      </w:r>
      <w:r w:rsidR="00DB3BA6" w:rsidRPr="00F51912">
        <w:t xml:space="preserve">Significant trauma to the abdomen can occur from blunt trauma, </w:t>
      </w:r>
      <w:r w:rsidR="00B458B8" w:rsidRPr="00F51912">
        <w:t>penetrating</w:t>
      </w:r>
      <w:r w:rsidR="00DB3BA6" w:rsidRPr="00F51912">
        <w:t xml:space="preserve"> trauma, or both.</w:t>
      </w:r>
    </w:p>
    <w:p w14:paraId="65B36361" w14:textId="0427B317" w:rsidR="00A543D6" w:rsidRPr="004A41FA" w:rsidRDefault="00A543D6" w:rsidP="00D628E5">
      <w:pPr>
        <w:pStyle w:val="Textnumbered"/>
      </w:pPr>
      <w:r w:rsidRPr="004A41FA">
        <w:t>1.</w:t>
      </w:r>
      <w:r w:rsidRPr="004A41FA">
        <w:tab/>
        <w:t>Injuries to the abdomen that go unrecognized and are not repaired in surgery are a leading cause of traumatic death.</w:t>
      </w:r>
    </w:p>
    <w:p w14:paraId="2DF86B63" w14:textId="77777777" w:rsidR="00A543D6" w:rsidRPr="00B05FAD" w:rsidRDefault="00A543D6" w:rsidP="00A543D6">
      <w:pPr>
        <w:pStyle w:val="LOHeadRom"/>
      </w:pPr>
      <w:r w:rsidRPr="00B05FAD">
        <w:lastRenderedPageBreak/>
        <w:t>II. Anatomy and Physiology of the Abdomen</w:t>
      </w:r>
    </w:p>
    <w:p w14:paraId="2E3C8511" w14:textId="77777777" w:rsidR="00A543D6" w:rsidRDefault="00A543D6" w:rsidP="00D30136">
      <w:pPr>
        <w:pStyle w:val="LO1A"/>
      </w:pPr>
      <w:r w:rsidRPr="00B05FAD">
        <w:t>A.</w:t>
      </w:r>
      <w:r>
        <w:tab/>
        <w:t>Abdominal quadrants</w:t>
      </w:r>
    </w:p>
    <w:p w14:paraId="62C99751" w14:textId="77777777" w:rsidR="00A543D6" w:rsidRPr="004A41FA" w:rsidRDefault="00A543D6" w:rsidP="009B67FD">
      <w:pPr>
        <w:pStyle w:val="LO2Num"/>
      </w:pPr>
      <w:r w:rsidRPr="00552C56">
        <w:t>1.</w:t>
      </w:r>
      <w:r w:rsidRPr="004A41FA">
        <w:tab/>
        <w:t>The abdomen is divided into four quadrants.</w:t>
      </w:r>
    </w:p>
    <w:p w14:paraId="6ABEFCD4" w14:textId="77777777" w:rsidR="00A543D6" w:rsidRDefault="00A543D6" w:rsidP="004A41FA">
      <w:pPr>
        <w:pStyle w:val="LO2Num"/>
      </w:pPr>
      <w:r>
        <w:t>2.</w:t>
      </w:r>
      <w:r>
        <w:tab/>
        <w:t>The quadrant location of bruising or pain can delineate which organs are possibly involved in a traumatic injury.</w:t>
      </w:r>
    </w:p>
    <w:p w14:paraId="3BF63B44" w14:textId="77777777" w:rsidR="00A543D6" w:rsidRPr="003006F5" w:rsidRDefault="00AC5C19" w:rsidP="00583E9D">
      <w:pPr>
        <w:pStyle w:val="LO3a"/>
      </w:pPr>
      <w:r w:rsidRPr="00820C9D">
        <w:t>a</w:t>
      </w:r>
      <w:r w:rsidR="00A543D6" w:rsidRPr="00F311ED">
        <w:t>.</w:t>
      </w:r>
      <w:r w:rsidR="00A543D6" w:rsidRPr="00F311ED">
        <w:tab/>
        <w:t>The RLQ is a common location for swelling and inflammation.</w:t>
      </w:r>
    </w:p>
    <w:p w14:paraId="704C68E8" w14:textId="77777777" w:rsidR="00A543D6" w:rsidRPr="00B05FAD" w:rsidRDefault="00A543D6" w:rsidP="00D30136">
      <w:pPr>
        <w:pStyle w:val="LO1A"/>
      </w:pPr>
      <w:r>
        <w:t>B.</w:t>
      </w:r>
      <w:r>
        <w:tab/>
      </w:r>
      <w:r w:rsidRPr="00B05FAD">
        <w:t xml:space="preserve">Hollow </w:t>
      </w:r>
      <w:r>
        <w:t xml:space="preserve">and solid </w:t>
      </w:r>
      <w:r w:rsidRPr="00B05FAD">
        <w:t>organs</w:t>
      </w:r>
      <w:r>
        <w:t>:</w:t>
      </w:r>
    </w:p>
    <w:p w14:paraId="3C40C649" w14:textId="63C4DED9" w:rsidR="00A543D6" w:rsidRDefault="00F311ED" w:rsidP="004A41FA">
      <w:pPr>
        <w:pStyle w:val="LO2Num"/>
      </w:pPr>
      <w:r>
        <w:t>1</w:t>
      </w:r>
      <w:r w:rsidR="00A543D6">
        <w:t>.</w:t>
      </w:r>
      <w:r w:rsidR="00A543D6">
        <w:tab/>
        <w:t>The hollow organs of the abdomen include the s</w:t>
      </w:r>
      <w:r w:rsidR="00A543D6" w:rsidRPr="00B05FAD">
        <w:t>tomach, intestines, ureters, and bladder</w:t>
      </w:r>
      <w:r w:rsidR="00A543D6">
        <w:t>.</w:t>
      </w:r>
    </w:p>
    <w:p w14:paraId="2F97E0F6" w14:textId="77777777" w:rsidR="003D0A13" w:rsidRDefault="00F311ED" w:rsidP="00583E9D">
      <w:pPr>
        <w:pStyle w:val="LO3a"/>
      </w:pPr>
      <w:r>
        <w:t>a</w:t>
      </w:r>
      <w:r w:rsidR="00A543D6">
        <w:t>.</w:t>
      </w:r>
      <w:r w:rsidR="00A543D6">
        <w:tab/>
      </w:r>
      <w:r w:rsidR="00A543D6" w:rsidRPr="00B05FAD">
        <w:t>When ruptured or lacerated, the contents spill into the peritoneal cavity</w:t>
      </w:r>
      <w:r w:rsidR="00E41420">
        <w:t xml:space="preserve"> causing inflammation and possible infection</w:t>
      </w:r>
      <w:r w:rsidR="00AF50B1">
        <w:t xml:space="preserve"> (peritonitis).</w:t>
      </w:r>
    </w:p>
    <w:p w14:paraId="469EDBF7" w14:textId="5E718014" w:rsidR="003D0A13" w:rsidRDefault="00AF50B1" w:rsidP="00D30136">
      <w:pPr>
        <w:pStyle w:val="LO4i"/>
      </w:pPr>
      <w:r>
        <w:t>i.</w:t>
      </w:r>
      <w:r w:rsidR="003D0A13">
        <w:tab/>
      </w:r>
      <w:r>
        <w:t>Severe abdominal pain, tenderness, and muscle spasm</w:t>
      </w:r>
    </w:p>
    <w:p w14:paraId="1E2AB0E7" w14:textId="77777777" w:rsidR="003D0A13" w:rsidRDefault="00FD4028" w:rsidP="00D30136">
      <w:pPr>
        <w:pStyle w:val="LO4i"/>
      </w:pPr>
      <w:r>
        <w:t>ii</w:t>
      </w:r>
      <w:r w:rsidR="00A543D6" w:rsidRPr="0002372B">
        <w:t>.</w:t>
      </w:r>
      <w:r w:rsidR="006B40C0" w:rsidRPr="0002372B">
        <w:tab/>
      </w:r>
      <w:r w:rsidR="00A543D6" w:rsidRPr="0002372B">
        <w:t>Intestinal blood supply comes from the mesentery</w:t>
      </w:r>
      <w:r w:rsidR="00737D7B" w:rsidRPr="0002372B">
        <w:t xml:space="preserve"> (fold of tissue that connects the small intestine to the abdominal wall)</w:t>
      </w:r>
      <w:r w:rsidR="00A543D6" w:rsidRPr="0002372B">
        <w:t>.</w:t>
      </w:r>
    </w:p>
    <w:p w14:paraId="09BD1834" w14:textId="77777777" w:rsidR="003D0A13" w:rsidRDefault="00A543D6" w:rsidP="00D30136">
      <w:pPr>
        <w:pStyle w:val="LO4i"/>
      </w:pPr>
      <w:r>
        <w:t>i</w:t>
      </w:r>
      <w:r w:rsidR="00FD4028">
        <w:t>ii</w:t>
      </w:r>
      <w:r>
        <w:t>.</w:t>
      </w:r>
      <w:r>
        <w:tab/>
        <w:t>Patients with injuries to the mesentery can bleed significantly into the peritoneal cavity.</w:t>
      </w:r>
    </w:p>
    <w:p w14:paraId="030FA16B" w14:textId="66D16283" w:rsidR="00A543D6" w:rsidRPr="00B05FAD" w:rsidRDefault="00A543D6" w:rsidP="00D30136">
      <w:pPr>
        <w:pStyle w:val="LO4i"/>
      </w:pPr>
      <w:r>
        <w:t>i</w:t>
      </w:r>
      <w:r w:rsidR="00FD4028">
        <w:t>v</w:t>
      </w:r>
      <w:r>
        <w:t>.</w:t>
      </w:r>
      <w:r>
        <w:tab/>
        <w:t>Signs of this include abdominal rigidity and periumbilical bruising</w:t>
      </w:r>
      <w:r w:rsidR="00DB3BA6">
        <w:t>.</w:t>
      </w:r>
    </w:p>
    <w:p w14:paraId="09B029C4" w14:textId="38F7B04D" w:rsidR="00A543D6" w:rsidRDefault="00A44D3E" w:rsidP="004A41FA">
      <w:pPr>
        <w:pStyle w:val="LO2Num"/>
      </w:pPr>
      <w:r>
        <w:t>2</w:t>
      </w:r>
      <w:r w:rsidR="00A543D6">
        <w:t>.</w:t>
      </w:r>
      <w:r w:rsidR="00A543D6">
        <w:tab/>
        <w:t>The s</w:t>
      </w:r>
      <w:r w:rsidR="00A543D6" w:rsidRPr="00B05FAD">
        <w:t>olid organs</w:t>
      </w:r>
      <w:r w:rsidR="00A543D6">
        <w:t xml:space="preserve"> of the abdomen include the l</w:t>
      </w:r>
      <w:r w:rsidR="00A543D6" w:rsidRPr="00B05FAD">
        <w:t>iver, spleen, pancreas, and kidneys</w:t>
      </w:r>
      <w:r w:rsidR="00A543D6">
        <w:t>.</w:t>
      </w:r>
    </w:p>
    <w:p w14:paraId="007A259B" w14:textId="77777777" w:rsidR="003D0A13" w:rsidRDefault="00A543D6" w:rsidP="003006F5">
      <w:pPr>
        <w:pStyle w:val="LO3a"/>
      </w:pPr>
      <w:r w:rsidRPr="003006F5">
        <w:t>a.</w:t>
      </w:r>
      <w:r w:rsidRPr="003006F5">
        <w:tab/>
        <w:t xml:space="preserve">These organs perform </w:t>
      </w:r>
      <w:r w:rsidRPr="00B12FF1">
        <w:t>the chemical work of the body.</w:t>
      </w:r>
    </w:p>
    <w:p w14:paraId="74A0F68F" w14:textId="77777777" w:rsidR="003D0A13" w:rsidRDefault="00A543D6" w:rsidP="00FD49B3">
      <w:pPr>
        <w:pStyle w:val="LO4i"/>
      </w:pPr>
      <w:r>
        <w:t>i.</w:t>
      </w:r>
      <w:r>
        <w:tab/>
        <w:t>Enzyme production</w:t>
      </w:r>
    </w:p>
    <w:p w14:paraId="05F03A05" w14:textId="77777777" w:rsidR="003D0A13" w:rsidRDefault="00A543D6" w:rsidP="00FD49B3">
      <w:pPr>
        <w:pStyle w:val="LO4i"/>
      </w:pPr>
      <w:r>
        <w:t>ii.</w:t>
      </w:r>
      <w:r>
        <w:tab/>
        <w:t>Blood cleansing</w:t>
      </w:r>
    </w:p>
    <w:p w14:paraId="3A22ECE8" w14:textId="77777777" w:rsidR="003D0A13" w:rsidRDefault="00A543D6" w:rsidP="00820C9D">
      <w:pPr>
        <w:pStyle w:val="LO4i"/>
      </w:pPr>
      <w:r>
        <w:t>iii.</w:t>
      </w:r>
      <w:r>
        <w:tab/>
      </w:r>
      <w:r w:rsidR="007A5405">
        <w:t>Endocrine function</w:t>
      </w:r>
    </w:p>
    <w:p w14:paraId="6DDE0DED" w14:textId="3899EBC1" w:rsidR="00A543D6" w:rsidRPr="00B05FAD" w:rsidRDefault="007A5405" w:rsidP="00FD49B3">
      <w:pPr>
        <w:pStyle w:val="LO4i"/>
      </w:pPr>
      <w:r>
        <w:t>iv.</w:t>
      </w:r>
      <w:r w:rsidR="003D0A13">
        <w:tab/>
      </w:r>
      <w:r w:rsidR="00A543D6">
        <w:t>Energy production</w:t>
      </w:r>
    </w:p>
    <w:p w14:paraId="0F9E5BBF" w14:textId="77777777" w:rsidR="003D0A13" w:rsidRDefault="00737D7B" w:rsidP="003006F5">
      <w:pPr>
        <w:pStyle w:val="LO3a"/>
      </w:pPr>
      <w:r>
        <w:t>b</w:t>
      </w:r>
      <w:r w:rsidR="00A543D6" w:rsidRPr="00B05FAD">
        <w:t>.</w:t>
      </w:r>
      <w:r w:rsidR="00A543D6">
        <w:tab/>
      </w:r>
      <w:r w:rsidR="00A543D6" w:rsidRPr="00B05FAD">
        <w:t xml:space="preserve">Because of their rich blood supply, hemorrhage </w:t>
      </w:r>
      <w:r w:rsidR="00A543D6">
        <w:t xml:space="preserve">of solid organs </w:t>
      </w:r>
      <w:r w:rsidR="00A543D6" w:rsidRPr="00B05FAD">
        <w:t>can be severe.</w:t>
      </w:r>
    </w:p>
    <w:p w14:paraId="1E587185" w14:textId="4C5772BD" w:rsidR="003D0A13" w:rsidRDefault="00A44D3E" w:rsidP="00D628E5">
      <w:pPr>
        <w:pStyle w:val="Textnumbered"/>
      </w:pPr>
      <w:r>
        <w:t>3</w:t>
      </w:r>
      <w:r w:rsidR="00EB5ADF">
        <w:t>.</w:t>
      </w:r>
      <w:r w:rsidR="003D0A13">
        <w:tab/>
      </w:r>
      <w:r w:rsidR="00515244">
        <w:t xml:space="preserve">Retroperitoneal space is in the posterior aspect of the abdomen and </w:t>
      </w:r>
      <w:r w:rsidR="0093687A">
        <w:t>behind th</w:t>
      </w:r>
      <w:r w:rsidR="005D3F69">
        <w:t xml:space="preserve">e </w:t>
      </w:r>
      <w:r w:rsidR="0093687A">
        <w:t>peritoneum.</w:t>
      </w:r>
    </w:p>
    <w:p w14:paraId="141387D5" w14:textId="0E84F930" w:rsidR="0093687A" w:rsidRDefault="00D30136" w:rsidP="00D30136">
      <w:pPr>
        <w:pStyle w:val="LO3a"/>
      </w:pPr>
      <w:r>
        <w:t>a.</w:t>
      </w:r>
      <w:r>
        <w:tab/>
      </w:r>
      <w:r w:rsidR="0093687A" w:rsidRPr="00D30136">
        <w:t xml:space="preserve">Contains the </w:t>
      </w:r>
      <w:r w:rsidR="005D3F69" w:rsidRPr="00D30136">
        <w:t>kidneys</w:t>
      </w:r>
      <w:r w:rsidR="0093687A" w:rsidRPr="00D30136">
        <w:t xml:space="preserve">, ureters, </w:t>
      </w:r>
      <w:r w:rsidR="005D3F69" w:rsidRPr="00D30136">
        <w:t>urinary bladder, and the majority of the pancr</w:t>
      </w:r>
      <w:r w:rsidR="005D3F69">
        <w:t>eas.</w:t>
      </w:r>
    </w:p>
    <w:p w14:paraId="2D3AF576" w14:textId="77777777" w:rsidR="003B03FD" w:rsidRDefault="00A543D6" w:rsidP="00A543D6">
      <w:pPr>
        <w:pStyle w:val="LOHeadRom"/>
      </w:pPr>
      <w:r w:rsidRPr="00B05FAD">
        <w:t>II</w:t>
      </w:r>
      <w:r>
        <w:t xml:space="preserve">I. </w:t>
      </w:r>
      <w:r w:rsidRPr="00B05FAD">
        <w:t>Injuries to the Abdomen</w:t>
      </w:r>
    </w:p>
    <w:p w14:paraId="708995E3" w14:textId="26257AB8" w:rsidR="00A543D6" w:rsidRDefault="00A543D6" w:rsidP="00D30136">
      <w:pPr>
        <w:pStyle w:val="LO1A"/>
      </w:pPr>
      <w:r>
        <w:t>A.</w:t>
      </w:r>
      <w:r w:rsidR="003D0A13">
        <w:tab/>
      </w:r>
      <w:r>
        <w:t xml:space="preserve">Abdominal injuries are considered either open or </w:t>
      </w:r>
      <w:r w:rsidRPr="00B05FAD">
        <w:t>closed</w:t>
      </w:r>
      <w:r>
        <w:t xml:space="preserve"> and can i</w:t>
      </w:r>
      <w:r w:rsidRPr="00B05FAD">
        <w:t>nvolve hollow and/or solid organs</w:t>
      </w:r>
      <w:r>
        <w:t>.</w:t>
      </w:r>
    </w:p>
    <w:p w14:paraId="69482717" w14:textId="1BADE4A6" w:rsidR="00A543D6" w:rsidRPr="00B05FAD" w:rsidRDefault="00A543D6" w:rsidP="00D30136">
      <w:pPr>
        <w:pStyle w:val="LO1A"/>
      </w:pPr>
      <w:r>
        <w:t>B.</w:t>
      </w:r>
      <w:r w:rsidR="003D0A13">
        <w:tab/>
      </w:r>
      <w:r w:rsidRPr="00B05FAD">
        <w:t>Closed abdominal injuries</w:t>
      </w:r>
    </w:p>
    <w:p w14:paraId="527DF7B8" w14:textId="77777777" w:rsidR="003B03FD" w:rsidRDefault="00A543D6" w:rsidP="004A41FA">
      <w:pPr>
        <w:pStyle w:val="LO2Num"/>
      </w:pPr>
      <w:r>
        <w:t>1.</w:t>
      </w:r>
      <w:r>
        <w:tab/>
      </w:r>
      <w:r w:rsidRPr="00B05FAD">
        <w:t>Blunt trauma to abdomen</w:t>
      </w:r>
    </w:p>
    <w:p w14:paraId="067C321D" w14:textId="77777777" w:rsidR="003B03FD" w:rsidRDefault="00A543D6" w:rsidP="009B67FD">
      <w:pPr>
        <w:pStyle w:val="LO2Num"/>
      </w:pPr>
      <w:r w:rsidRPr="006B40C0">
        <w:t>2.</w:t>
      </w:r>
      <w:r w:rsidR="006B40C0" w:rsidRPr="006B40C0">
        <w:tab/>
      </w:r>
      <w:r w:rsidR="00BF3E87">
        <w:t xml:space="preserve">MOIs capable of causing </w:t>
      </w:r>
      <w:r w:rsidR="00616FCB">
        <w:t>closed injuries</w:t>
      </w:r>
      <w:r w:rsidR="007B4928" w:rsidRPr="006B40C0">
        <w:t>:</w:t>
      </w:r>
    </w:p>
    <w:p w14:paraId="6D2B5792" w14:textId="45952A15" w:rsidR="00A543D6" w:rsidRDefault="00393233" w:rsidP="003006F5">
      <w:pPr>
        <w:pStyle w:val="LO3a"/>
      </w:pPr>
      <w:r>
        <w:t>a</w:t>
      </w:r>
      <w:r w:rsidR="00A543D6" w:rsidRPr="00B05FAD">
        <w:t>.</w:t>
      </w:r>
      <w:r w:rsidR="00A543D6">
        <w:tab/>
      </w:r>
      <w:r w:rsidR="00616FCB">
        <w:t>Motor vehicle crashes</w:t>
      </w:r>
    </w:p>
    <w:p w14:paraId="1FF0FD68" w14:textId="4514AE9A" w:rsidR="00616FCB" w:rsidRDefault="00616FCB" w:rsidP="003006F5">
      <w:pPr>
        <w:pStyle w:val="LO3a"/>
      </w:pPr>
      <w:r>
        <w:t>b.</w:t>
      </w:r>
      <w:r w:rsidR="003D0A13">
        <w:tab/>
      </w:r>
      <w:r>
        <w:t>Motorcycle crashes</w:t>
      </w:r>
    </w:p>
    <w:p w14:paraId="44A6BA08" w14:textId="226E8CCB" w:rsidR="00616FCB" w:rsidRDefault="00616FCB" w:rsidP="003006F5">
      <w:pPr>
        <w:pStyle w:val="LO3a"/>
      </w:pPr>
      <w:r>
        <w:t>c.</w:t>
      </w:r>
      <w:r w:rsidR="003D0A13">
        <w:tab/>
      </w:r>
      <w:r>
        <w:t>Falls</w:t>
      </w:r>
    </w:p>
    <w:p w14:paraId="4AE75DC8" w14:textId="7E3620B3" w:rsidR="00616FCB" w:rsidRDefault="00616FCB" w:rsidP="003006F5">
      <w:pPr>
        <w:pStyle w:val="LO3a"/>
      </w:pPr>
      <w:r>
        <w:lastRenderedPageBreak/>
        <w:t>d.</w:t>
      </w:r>
      <w:r w:rsidR="003D0A13">
        <w:tab/>
      </w:r>
      <w:r>
        <w:t>Blast injuries</w:t>
      </w:r>
    </w:p>
    <w:p w14:paraId="181A8C7F" w14:textId="4D580EB3" w:rsidR="00616FCB" w:rsidRDefault="00616FCB" w:rsidP="003006F5">
      <w:pPr>
        <w:pStyle w:val="LO3a"/>
      </w:pPr>
      <w:r>
        <w:t>e.</w:t>
      </w:r>
      <w:r w:rsidR="003D0A13">
        <w:tab/>
      </w:r>
      <w:r>
        <w:t>Pedestrian versus bicycle</w:t>
      </w:r>
    </w:p>
    <w:p w14:paraId="7D7DDE08" w14:textId="0D9AEDAA" w:rsidR="00616FCB" w:rsidRDefault="00616FCB" w:rsidP="003006F5">
      <w:pPr>
        <w:pStyle w:val="LO3a"/>
      </w:pPr>
      <w:r>
        <w:t>f.</w:t>
      </w:r>
      <w:r w:rsidR="003D0A13">
        <w:tab/>
      </w:r>
      <w:r>
        <w:t>Rapid deceleration</w:t>
      </w:r>
    </w:p>
    <w:p w14:paraId="1C130380" w14:textId="06647048" w:rsidR="00616FCB" w:rsidRDefault="00616FCB" w:rsidP="003006F5">
      <w:pPr>
        <w:pStyle w:val="LO3a"/>
      </w:pPr>
      <w:r>
        <w:t>g.</w:t>
      </w:r>
      <w:r w:rsidR="003D0A13">
        <w:tab/>
      </w:r>
      <w:r>
        <w:t>Compression</w:t>
      </w:r>
    </w:p>
    <w:p w14:paraId="275BE433" w14:textId="77777777" w:rsidR="003D0A13" w:rsidRDefault="00A543D6" w:rsidP="004A41FA">
      <w:pPr>
        <w:pStyle w:val="LO2Num"/>
      </w:pPr>
      <w:r>
        <w:t>3.</w:t>
      </w:r>
      <w:r>
        <w:tab/>
      </w:r>
      <w:r w:rsidR="000F4229">
        <w:t>May initially appear as abrasions to the surface of the skin</w:t>
      </w:r>
    </w:p>
    <w:p w14:paraId="6638401D" w14:textId="2059A067" w:rsidR="0081619A" w:rsidRDefault="0081619A" w:rsidP="00583E9D">
      <w:pPr>
        <w:pStyle w:val="LO3a"/>
      </w:pPr>
      <w:r>
        <w:t>a.</w:t>
      </w:r>
      <w:r w:rsidR="003D0A13">
        <w:tab/>
      </w:r>
      <w:r>
        <w:t>It may take several hours for the contusion or hematoma to become visible</w:t>
      </w:r>
      <w:r w:rsidR="00583E9D">
        <w:t>.</w:t>
      </w:r>
    </w:p>
    <w:p w14:paraId="6EB764DA" w14:textId="51D9A7E2" w:rsidR="00A543D6" w:rsidRDefault="00A543D6" w:rsidP="00D30136">
      <w:pPr>
        <w:pStyle w:val="LO1A"/>
      </w:pPr>
      <w:r>
        <w:t>C.</w:t>
      </w:r>
      <w:r w:rsidR="003D0A13">
        <w:tab/>
      </w:r>
      <w:r>
        <w:t>Injuries from seat</w:t>
      </w:r>
      <w:r w:rsidR="00583E9D">
        <w:t xml:space="preserve"> </w:t>
      </w:r>
      <w:r>
        <w:t>belts and airbags</w:t>
      </w:r>
    </w:p>
    <w:p w14:paraId="2C0A15E0" w14:textId="131D3AED" w:rsidR="00A543D6" w:rsidRDefault="00A543D6" w:rsidP="00FD49B3">
      <w:pPr>
        <w:pStyle w:val="LO2Num"/>
      </w:pPr>
      <w:r>
        <w:t>1.</w:t>
      </w:r>
      <w:r>
        <w:tab/>
        <w:t>When worn properly, a seat</w:t>
      </w:r>
      <w:r w:rsidR="00583E9D">
        <w:t xml:space="preserve"> </w:t>
      </w:r>
      <w:r>
        <w:t>belt lies below the anterior superior iliac spines of the pelvis and against the hip joints.</w:t>
      </w:r>
    </w:p>
    <w:p w14:paraId="19F6070C" w14:textId="734D6D64" w:rsidR="00A543D6" w:rsidRDefault="004027BC" w:rsidP="00D30136">
      <w:pPr>
        <w:pStyle w:val="LO3a"/>
      </w:pPr>
      <w:r>
        <w:t>a</w:t>
      </w:r>
      <w:r w:rsidR="00A543D6">
        <w:t>.</w:t>
      </w:r>
      <w:r w:rsidR="00A543D6">
        <w:tab/>
        <w:t>If belt lies to high, it can squeeze abdominal organs or great vessels against the spine when the car decelerates or stops.</w:t>
      </w:r>
    </w:p>
    <w:p w14:paraId="2D0F2AE4" w14:textId="260A602C" w:rsidR="003D0A13" w:rsidRDefault="00A543D6" w:rsidP="00DF0CB8">
      <w:pPr>
        <w:pStyle w:val="LO3a"/>
      </w:pPr>
      <w:r>
        <w:t>b.</w:t>
      </w:r>
      <w:r>
        <w:tab/>
        <w:t>Can cause bladder injuries to pregnant patients who adjust the lap belt for comfort</w:t>
      </w:r>
    </w:p>
    <w:p w14:paraId="2B7A9178" w14:textId="29AD5A7C" w:rsidR="00C72C87" w:rsidRDefault="00C72C87" w:rsidP="00D628E5">
      <w:pPr>
        <w:pStyle w:val="Textnumbered"/>
      </w:pPr>
      <w:r>
        <w:t>2.</w:t>
      </w:r>
      <w:r w:rsidR="003D0A13">
        <w:tab/>
      </w:r>
      <w:r>
        <w:t>Remember to inspect beneath the airbag for signs of damage to the steering column.</w:t>
      </w:r>
    </w:p>
    <w:p w14:paraId="5617349A" w14:textId="7A47B876" w:rsidR="00A543D6" w:rsidRPr="00B05FAD" w:rsidRDefault="00A543D6" w:rsidP="00D30136">
      <w:pPr>
        <w:pStyle w:val="LO1A"/>
      </w:pPr>
      <w:r w:rsidRPr="00B05FAD">
        <w:t>D.</w:t>
      </w:r>
      <w:r w:rsidR="003D0A13">
        <w:tab/>
      </w:r>
      <w:r w:rsidRPr="00B05FAD">
        <w:t>Open abdominal injuries</w:t>
      </w:r>
    </w:p>
    <w:p w14:paraId="5349D2AF" w14:textId="77777777" w:rsidR="00A543D6" w:rsidRDefault="00A543D6" w:rsidP="004A41FA">
      <w:pPr>
        <w:pStyle w:val="LO2Num"/>
      </w:pPr>
      <w:r>
        <w:t>1.</w:t>
      </w:r>
      <w:r>
        <w:tab/>
        <w:t>Injuries in which a f</w:t>
      </w:r>
      <w:r w:rsidRPr="00B05FAD">
        <w:t>oreign object enters the abdomen</w:t>
      </w:r>
      <w:r>
        <w:t xml:space="preserve"> and o</w:t>
      </w:r>
      <w:r w:rsidRPr="00B05FAD">
        <w:t>pens the peritoneal cavity to the outside</w:t>
      </w:r>
    </w:p>
    <w:p w14:paraId="57EF9F61" w14:textId="78D4BE56" w:rsidR="00A543D6" w:rsidRDefault="007E303C" w:rsidP="00FD49B3">
      <w:pPr>
        <w:pStyle w:val="LO3a"/>
      </w:pPr>
      <w:r>
        <w:t>a</w:t>
      </w:r>
      <w:r w:rsidR="00841278">
        <w:t>.</w:t>
      </w:r>
      <w:r w:rsidR="00A543D6">
        <w:tab/>
        <w:t>Open wounds can be deceiving; maintain a high index of suspicion for unseen injuries, internal damage to organs, and potential life-threatening injuries.</w:t>
      </w:r>
    </w:p>
    <w:p w14:paraId="1EC21EF6" w14:textId="77777777" w:rsidR="00A543D6" w:rsidRDefault="00A543D6" w:rsidP="004A41FA">
      <w:pPr>
        <w:pStyle w:val="LO2Num"/>
      </w:pPr>
      <w:r>
        <w:t>2.</w:t>
      </w:r>
      <w:r>
        <w:tab/>
        <w:t>The velocity of the object can help predict the amount of damage to tissue.</w:t>
      </w:r>
    </w:p>
    <w:p w14:paraId="51513028" w14:textId="77777777" w:rsidR="003D0A13" w:rsidRDefault="00393233" w:rsidP="003006F5">
      <w:pPr>
        <w:pStyle w:val="LO3a"/>
      </w:pPr>
      <w:r>
        <w:t>a</w:t>
      </w:r>
      <w:r w:rsidR="00A543D6">
        <w:t>.</w:t>
      </w:r>
      <w:r w:rsidR="00A543D6">
        <w:tab/>
      </w:r>
      <w:r w:rsidR="00A543D6" w:rsidRPr="00B05FAD">
        <w:t>Low-velocity injuries</w:t>
      </w:r>
    </w:p>
    <w:p w14:paraId="332BEAF7" w14:textId="0B4E2E41" w:rsidR="00A543D6" w:rsidRPr="00B05FAD" w:rsidRDefault="00A543D6" w:rsidP="00820C9D">
      <w:pPr>
        <w:pStyle w:val="LO4i"/>
      </w:pPr>
      <w:r>
        <w:t>i.</w:t>
      </w:r>
      <w:r>
        <w:tab/>
        <w:t>Caused by handheld or hand-powered objects, such as k</w:t>
      </w:r>
      <w:r w:rsidRPr="00B05FAD">
        <w:t xml:space="preserve">nives </w:t>
      </w:r>
      <w:r>
        <w:t xml:space="preserve">and </w:t>
      </w:r>
      <w:r w:rsidRPr="00B05FAD">
        <w:t>other edged weapons</w:t>
      </w:r>
    </w:p>
    <w:p w14:paraId="54D945B4" w14:textId="77777777" w:rsidR="003D0A13" w:rsidRDefault="00393233" w:rsidP="003006F5">
      <w:pPr>
        <w:pStyle w:val="LO3a"/>
      </w:pPr>
      <w:r>
        <w:t>b</w:t>
      </w:r>
      <w:r w:rsidR="00A543D6" w:rsidRPr="00B05FAD">
        <w:t>.</w:t>
      </w:r>
      <w:r w:rsidR="00A543D6">
        <w:tab/>
      </w:r>
      <w:r w:rsidR="00A543D6" w:rsidRPr="00B05FAD">
        <w:t>Medium-velocity injuries</w:t>
      </w:r>
    </w:p>
    <w:p w14:paraId="10F784F9" w14:textId="32B13F61" w:rsidR="00A543D6" w:rsidRPr="00B05FAD" w:rsidRDefault="00A543D6" w:rsidP="00820C9D">
      <w:pPr>
        <w:pStyle w:val="LO4i"/>
      </w:pPr>
      <w:r>
        <w:t>i.</w:t>
      </w:r>
      <w:r>
        <w:tab/>
        <w:t>Caused by s</w:t>
      </w:r>
      <w:r w:rsidRPr="00B05FAD">
        <w:t>maller caliber handguns and shotguns</w:t>
      </w:r>
    </w:p>
    <w:p w14:paraId="62B5451F" w14:textId="77777777" w:rsidR="003D0A13" w:rsidRDefault="00393233" w:rsidP="003006F5">
      <w:pPr>
        <w:pStyle w:val="LO3a"/>
      </w:pPr>
      <w:r>
        <w:t>c</w:t>
      </w:r>
      <w:r w:rsidR="00A543D6" w:rsidRPr="00B05FAD">
        <w:t>.</w:t>
      </w:r>
      <w:r w:rsidR="00A543D6">
        <w:tab/>
      </w:r>
      <w:r w:rsidR="00A543D6" w:rsidRPr="00B05FAD">
        <w:t>High-velocity injuries</w:t>
      </w:r>
    </w:p>
    <w:p w14:paraId="7769B186" w14:textId="2E53DF96" w:rsidR="00A543D6" w:rsidRDefault="00A543D6" w:rsidP="00820C9D">
      <w:pPr>
        <w:pStyle w:val="LO4i"/>
      </w:pPr>
      <w:r>
        <w:t>i.</w:t>
      </w:r>
      <w:r>
        <w:tab/>
        <w:t>Caused by larger weapons, such as h</w:t>
      </w:r>
      <w:r w:rsidRPr="00B05FAD">
        <w:t>igh-powered rifles and higher-powered handguns</w:t>
      </w:r>
    </w:p>
    <w:p w14:paraId="5C445C2E" w14:textId="77777777" w:rsidR="003D0A13" w:rsidRDefault="00393233" w:rsidP="00FD49B3">
      <w:pPr>
        <w:pStyle w:val="LO3a"/>
      </w:pPr>
      <w:r>
        <w:t>d</w:t>
      </w:r>
      <w:r w:rsidR="00A543D6">
        <w:t>.</w:t>
      </w:r>
      <w:r w:rsidR="00A543D6">
        <w:tab/>
        <w:t>High- and medium-velocity injuries have temporary wound channels in addition to exit and entrance wounds.</w:t>
      </w:r>
    </w:p>
    <w:p w14:paraId="6EF75F6D" w14:textId="77777777" w:rsidR="003D0A13" w:rsidRDefault="00A543D6" w:rsidP="00FD49B3">
      <w:pPr>
        <w:pStyle w:val="LO4i"/>
      </w:pPr>
      <w:r>
        <w:t>i.</w:t>
      </w:r>
      <w:r>
        <w:tab/>
      </w:r>
      <w:r w:rsidR="00822EA8">
        <w:t xml:space="preserve">Cavitation occurs as the pressure wave from the projectile is </w:t>
      </w:r>
      <w:r w:rsidR="00B05855">
        <w:t>transferred to the tissues.</w:t>
      </w:r>
    </w:p>
    <w:p w14:paraId="4D7F3526" w14:textId="459136FD" w:rsidR="00A543D6" w:rsidRDefault="00A543D6" w:rsidP="00820C9D">
      <w:pPr>
        <w:pStyle w:val="LO4i"/>
      </w:pPr>
      <w:r>
        <w:t>ii.</w:t>
      </w:r>
      <w:r>
        <w:tab/>
        <w:t>The higher the velocity of the projectile, the larger the cavity it produces.</w:t>
      </w:r>
    </w:p>
    <w:p w14:paraId="6CF43A16" w14:textId="77777777" w:rsidR="003D0A13" w:rsidRDefault="00393233" w:rsidP="003006F5">
      <w:pPr>
        <w:pStyle w:val="LO3a"/>
      </w:pPr>
      <w:r>
        <w:t>e</w:t>
      </w:r>
      <w:r w:rsidR="00A543D6">
        <w:t>.</w:t>
      </w:r>
      <w:r w:rsidR="00A543D6">
        <w:tab/>
        <w:t>Low-velocity penetrations also have the capacity to damage underlying organs.</w:t>
      </w:r>
    </w:p>
    <w:p w14:paraId="796BB20C" w14:textId="77777777" w:rsidR="003D0A13" w:rsidRDefault="00A543D6" w:rsidP="00820C9D">
      <w:pPr>
        <w:pStyle w:val="LO4i"/>
      </w:pPr>
      <w:r>
        <w:t>i.</w:t>
      </w:r>
      <w:r>
        <w:tab/>
        <w:t>Internal injury may not be apparent during physical examination.</w:t>
      </w:r>
    </w:p>
    <w:p w14:paraId="2E6509B3" w14:textId="70654DEF" w:rsidR="00A543D6" w:rsidRPr="00B05FAD" w:rsidRDefault="00A543D6" w:rsidP="00820C9D">
      <w:pPr>
        <w:pStyle w:val="LO4i"/>
      </w:pPr>
      <w:r>
        <w:t>ii.</w:t>
      </w:r>
      <w:r>
        <w:tab/>
        <w:t>Anytime a patient has an injury at or below the xiphoid process, it should be assumed that the thoracic and peritoneal cavities have been violated.</w:t>
      </w:r>
    </w:p>
    <w:p w14:paraId="7531E8CC" w14:textId="77777777" w:rsidR="00A543D6" w:rsidRDefault="00A543D6" w:rsidP="004A41FA">
      <w:pPr>
        <w:pStyle w:val="LO2Num"/>
      </w:pPr>
      <w:r>
        <w:t>3.</w:t>
      </w:r>
      <w:r>
        <w:tab/>
      </w:r>
      <w:r w:rsidRPr="00B05FAD">
        <w:t>In evisceration, bowel protrudes from the peritoneum.</w:t>
      </w:r>
    </w:p>
    <w:p w14:paraId="16BCD2F9" w14:textId="77777777" w:rsidR="00A543D6" w:rsidRDefault="00A543D6" w:rsidP="00FD49B3">
      <w:pPr>
        <w:pStyle w:val="LO3a"/>
      </w:pPr>
      <w:r>
        <w:lastRenderedPageBreak/>
        <w:t>a.</w:t>
      </w:r>
      <w:r>
        <w:tab/>
      </w:r>
      <w:r w:rsidR="00722B62">
        <w:t>C</w:t>
      </w:r>
      <w:r w:rsidRPr="00B05FAD">
        <w:t>an be extremely painful</w:t>
      </w:r>
      <w:r>
        <w:t xml:space="preserve"> and </w:t>
      </w:r>
      <w:r w:rsidRPr="00B05FAD">
        <w:t>visually shocking</w:t>
      </w:r>
    </w:p>
    <w:p w14:paraId="64F64D7B" w14:textId="77777777" w:rsidR="00A543D6" w:rsidRDefault="00A543D6" w:rsidP="00FD49B3">
      <w:pPr>
        <w:pStyle w:val="LO3a"/>
      </w:pPr>
      <w:r>
        <w:t>b.</w:t>
      </w:r>
      <w:r>
        <w:tab/>
        <w:t>Do not push down on the patient’s abdomen.</w:t>
      </w:r>
    </w:p>
    <w:p w14:paraId="58075C45" w14:textId="77777777" w:rsidR="00A543D6" w:rsidRDefault="00A543D6" w:rsidP="00FD49B3">
      <w:pPr>
        <w:pStyle w:val="LO3a"/>
      </w:pPr>
      <w:r>
        <w:t>c.</w:t>
      </w:r>
      <w:r>
        <w:tab/>
        <w:t>Only perform a visual assessment when there is any suspicion of this type of injury.</w:t>
      </w:r>
    </w:p>
    <w:p w14:paraId="2D6BB52F" w14:textId="77777777" w:rsidR="00A543D6" w:rsidRDefault="00A543D6" w:rsidP="00FD49B3">
      <w:pPr>
        <w:pStyle w:val="LO3a"/>
      </w:pPr>
      <w:r>
        <w:t>d.</w:t>
      </w:r>
      <w:r>
        <w:tab/>
        <w:t>Cut clothing close to the wound.</w:t>
      </w:r>
    </w:p>
    <w:p w14:paraId="1812980E" w14:textId="77777777" w:rsidR="00A543D6" w:rsidRPr="00B05FAD" w:rsidRDefault="00A543D6" w:rsidP="00FD49B3">
      <w:pPr>
        <w:pStyle w:val="LO3a"/>
      </w:pPr>
      <w:r>
        <w:t>e.</w:t>
      </w:r>
      <w:r>
        <w:tab/>
        <w:t>Never pull on any clothing stuck to or in the wound channel.</w:t>
      </w:r>
    </w:p>
    <w:p w14:paraId="649B23AD" w14:textId="3FE39476" w:rsidR="00A543D6" w:rsidRPr="00B05FAD" w:rsidRDefault="00A543D6" w:rsidP="00D30136">
      <w:pPr>
        <w:pStyle w:val="LO1A"/>
      </w:pPr>
      <w:r>
        <w:t>E</w:t>
      </w:r>
      <w:r w:rsidRPr="00B05FAD">
        <w:t>.</w:t>
      </w:r>
      <w:r w:rsidR="003D0A13">
        <w:tab/>
      </w:r>
      <w:r w:rsidRPr="00B05FAD">
        <w:t>Hollow organ injuries</w:t>
      </w:r>
    </w:p>
    <w:p w14:paraId="2EB4887A" w14:textId="77777777" w:rsidR="00A543D6" w:rsidRPr="00B05FAD" w:rsidRDefault="00A543D6" w:rsidP="004A41FA">
      <w:pPr>
        <w:pStyle w:val="LO2Num"/>
      </w:pPr>
      <w:r>
        <w:t>1.</w:t>
      </w:r>
      <w:r>
        <w:tab/>
      </w:r>
      <w:r w:rsidRPr="00B05FAD">
        <w:t>Often have delayed signs and symptoms</w:t>
      </w:r>
    </w:p>
    <w:p w14:paraId="5EE487FC" w14:textId="0FE152E5" w:rsidR="00A543D6" w:rsidRDefault="00A543D6" w:rsidP="004A41FA">
      <w:pPr>
        <w:pStyle w:val="LO2Num"/>
      </w:pPr>
      <w:r>
        <w:t>2.</w:t>
      </w:r>
      <w:r>
        <w:tab/>
      </w:r>
      <w:r w:rsidR="00A63A7C">
        <w:t>C</w:t>
      </w:r>
      <w:r>
        <w:t>ommonly s</w:t>
      </w:r>
      <w:r w:rsidRPr="00B05FAD">
        <w:t xml:space="preserve">pill contents into </w:t>
      </w:r>
      <w:r>
        <w:t xml:space="preserve">the </w:t>
      </w:r>
      <w:r w:rsidRPr="00B05FAD">
        <w:t>abdomen</w:t>
      </w:r>
    </w:p>
    <w:p w14:paraId="0041BC52" w14:textId="77777777" w:rsidR="00A543D6" w:rsidRDefault="00A543D6" w:rsidP="00FD49B3">
      <w:pPr>
        <w:pStyle w:val="LO3a"/>
      </w:pPr>
      <w:r>
        <w:t>a.</w:t>
      </w:r>
      <w:r>
        <w:tab/>
      </w:r>
      <w:r w:rsidRPr="00B05FAD">
        <w:t>Infection develops, which can take hours or days</w:t>
      </w:r>
      <w:r>
        <w:t>.</w:t>
      </w:r>
    </w:p>
    <w:p w14:paraId="28B9E086" w14:textId="77777777" w:rsidR="00A543D6" w:rsidRDefault="00A543D6" w:rsidP="004A41FA">
      <w:pPr>
        <w:pStyle w:val="LO2Num"/>
      </w:pPr>
      <w:r>
        <w:t>3.</w:t>
      </w:r>
      <w:r>
        <w:tab/>
      </w:r>
      <w:r w:rsidRPr="00B05FAD">
        <w:t>Both blunt and penetrating trauma can cause hollow organ injuries.</w:t>
      </w:r>
    </w:p>
    <w:p w14:paraId="7DE741ED" w14:textId="77777777" w:rsidR="00A543D6" w:rsidRDefault="00A543D6" w:rsidP="00FD49B3">
      <w:pPr>
        <w:pStyle w:val="LO3a"/>
      </w:pPr>
      <w:r>
        <w:t>a.</w:t>
      </w:r>
      <w:r>
        <w:tab/>
        <w:t>Blunt trauma causes the organ to “pop,” releasing fluids and air.</w:t>
      </w:r>
    </w:p>
    <w:p w14:paraId="2BD92BB7" w14:textId="77777777" w:rsidR="00A543D6" w:rsidRDefault="00A543D6" w:rsidP="00FD49B3">
      <w:pPr>
        <w:pStyle w:val="LO3a"/>
      </w:pPr>
      <w:r>
        <w:t>b.</w:t>
      </w:r>
      <w:r>
        <w:tab/>
        <w:t>Penetrating trauma causes direct injury, such as lacerations and punctures.</w:t>
      </w:r>
    </w:p>
    <w:p w14:paraId="456EE6D1" w14:textId="449A1BDA" w:rsidR="00A543D6" w:rsidRDefault="00A543D6" w:rsidP="004A41FA">
      <w:pPr>
        <w:pStyle w:val="LO2Num"/>
      </w:pPr>
      <w:r>
        <w:t>4.</w:t>
      </w:r>
      <w:r>
        <w:tab/>
        <w:t>The gallbladder and the urinary bladder are hollow organs whose contents are potentially irritating and damaging if ruptured.</w:t>
      </w:r>
    </w:p>
    <w:p w14:paraId="4A99C9E0" w14:textId="77777777" w:rsidR="00A543D6" w:rsidRDefault="00A543D6" w:rsidP="00FD49B3">
      <w:pPr>
        <w:pStyle w:val="LO3a"/>
      </w:pPr>
      <w:r>
        <w:t>a.</w:t>
      </w:r>
      <w:r>
        <w:tab/>
        <w:t>These fluids move into loose spaces and voids in the peritoneal cavity, eventually leading to infection.</w:t>
      </w:r>
    </w:p>
    <w:p w14:paraId="08E26A13" w14:textId="77777777" w:rsidR="00A543D6" w:rsidRDefault="00A543D6" w:rsidP="004A41FA">
      <w:pPr>
        <w:pStyle w:val="LO2Num"/>
      </w:pPr>
      <w:r>
        <w:t>5.</w:t>
      </w:r>
      <w:r>
        <w:tab/>
      </w:r>
      <w:r w:rsidR="00E560C1">
        <w:t>Free a</w:t>
      </w:r>
      <w:r>
        <w:t>ir in the peritoneal cavity produces pain.</w:t>
      </w:r>
    </w:p>
    <w:p w14:paraId="710C0A41" w14:textId="77777777" w:rsidR="00A543D6" w:rsidRDefault="00A543D6" w:rsidP="00FD49B3">
      <w:pPr>
        <w:pStyle w:val="LO3a"/>
      </w:pPr>
      <w:r>
        <w:t>a.</w:t>
      </w:r>
      <w:r>
        <w:tab/>
      </w:r>
      <w:r w:rsidR="00E560C1">
        <w:t>Usually indicates that a hollow organ or loop of bowel has perforated</w:t>
      </w:r>
    </w:p>
    <w:p w14:paraId="0BDEC083" w14:textId="77777777" w:rsidR="003B03FD" w:rsidRDefault="00E560C1" w:rsidP="00FD49B3">
      <w:pPr>
        <w:pStyle w:val="LO3a"/>
      </w:pPr>
      <w:r>
        <w:t>b.</w:t>
      </w:r>
      <w:r>
        <w:tab/>
        <w:t>If not rapidly identified and repaired, severe infection and septic shock may develop.</w:t>
      </w:r>
    </w:p>
    <w:p w14:paraId="6D27B41F" w14:textId="1451D0BC" w:rsidR="00A543D6" w:rsidRPr="00B05FAD" w:rsidRDefault="00A543D6" w:rsidP="00D30136">
      <w:pPr>
        <w:pStyle w:val="LO1A"/>
      </w:pPr>
      <w:r>
        <w:t>F</w:t>
      </w:r>
      <w:r w:rsidRPr="00B05FAD">
        <w:t>.</w:t>
      </w:r>
      <w:r w:rsidR="003D0A13">
        <w:tab/>
      </w:r>
      <w:r w:rsidRPr="00B05FAD">
        <w:t>Solid organ injuries</w:t>
      </w:r>
    </w:p>
    <w:p w14:paraId="2735F04A" w14:textId="77777777" w:rsidR="00A543D6" w:rsidRDefault="00A543D6" w:rsidP="004A41FA">
      <w:pPr>
        <w:pStyle w:val="LO2Num"/>
      </w:pPr>
      <w:r>
        <w:t>1.</w:t>
      </w:r>
      <w:r>
        <w:tab/>
        <w:t>Solid organs c</w:t>
      </w:r>
      <w:r w:rsidRPr="00B05FAD">
        <w:t>an bleed significantly and cause rapid blood loss</w:t>
      </w:r>
      <w:r>
        <w:t>.</w:t>
      </w:r>
    </w:p>
    <w:p w14:paraId="5B50176E" w14:textId="456C00F8" w:rsidR="00A543D6" w:rsidRDefault="00A543D6" w:rsidP="00FD49B3">
      <w:pPr>
        <w:pStyle w:val="LO3a"/>
      </w:pPr>
      <w:r>
        <w:t>a.</w:t>
      </w:r>
      <w:r>
        <w:tab/>
        <w:t>Can be hard to identify from a physical exam because the patient is not experiencing significant pain</w:t>
      </w:r>
    </w:p>
    <w:p w14:paraId="2A9FBAEB" w14:textId="77777777" w:rsidR="00A543D6" w:rsidRDefault="00A543D6" w:rsidP="00FD49B3">
      <w:pPr>
        <w:pStyle w:val="LO3a"/>
      </w:pPr>
      <w:r>
        <w:t>b.</w:t>
      </w:r>
      <w:r>
        <w:tab/>
        <w:t>Solid organs can also slowly ooze blood into the peritoneal cavity, causing pain to increase slowly over time.</w:t>
      </w:r>
    </w:p>
    <w:p w14:paraId="4CD288AF" w14:textId="77777777" w:rsidR="00A543D6" w:rsidRDefault="00A543D6" w:rsidP="004A41FA">
      <w:pPr>
        <w:pStyle w:val="LO2Num"/>
      </w:pPr>
      <w:r>
        <w:t>2.</w:t>
      </w:r>
      <w:r>
        <w:tab/>
        <w:t>The liver is the largest organ in the abdomen.</w:t>
      </w:r>
    </w:p>
    <w:p w14:paraId="43D28E12" w14:textId="77777777" w:rsidR="00A543D6" w:rsidRDefault="00A543D6" w:rsidP="00FD49B3">
      <w:pPr>
        <w:pStyle w:val="LO3a"/>
      </w:pPr>
      <w:r>
        <w:t>a.</w:t>
      </w:r>
      <w:r>
        <w:tab/>
      </w:r>
      <w:r w:rsidR="00357F81">
        <w:t>V</w:t>
      </w:r>
      <w:r>
        <w:t>ery vascular and can contribute to hypoperfusion if injured</w:t>
      </w:r>
    </w:p>
    <w:p w14:paraId="7FA122F9" w14:textId="09E29354" w:rsidR="00A543D6" w:rsidRDefault="00A543D6" w:rsidP="003006F5">
      <w:pPr>
        <w:pStyle w:val="LO3a"/>
      </w:pPr>
      <w:r>
        <w:t>b.</w:t>
      </w:r>
      <w:r>
        <w:tab/>
      </w:r>
      <w:r w:rsidR="00357F81">
        <w:t>O</w:t>
      </w:r>
      <w:r>
        <w:t>ften injured by a fractured lower right rib or a penetrating trauma</w:t>
      </w:r>
    </w:p>
    <w:p w14:paraId="46509306" w14:textId="02D4A76B" w:rsidR="003B03FD" w:rsidRDefault="00F87356" w:rsidP="00FD49B3">
      <w:pPr>
        <w:pStyle w:val="LO3a"/>
      </w:pPr>
      <w:r>
        <w:t>c.</w:t>
      </w:r>
      <w:r w:rsidR="003D0A13">
        <w:tab/>
      </w:r>
      <w:r>
        <w:t xml:space="preserve">A common </w:t>
      </w:r>
      <w:r w:rsidR="008A0EA9">
        <w:t>assessment finding is referred pain to the right shoulder.</w:t>
      </w:r>
    </w:p>
    <w:p w14:paraId="3CCBDDF9" w14:textId="77777777" w:rsidR="003D0A13" w:rsidRDefault="00A543D6" w:rsidP="004A41FA">
      <w:pPr>
        <w:pStyle w:val="LO2Num"/>
      </w:pPr>
      <w:r>
        <w:t>3.</w:t>
      </w:r>
      <w:r>
        <w:tab/>
        <w:t>The spleen and pancreas are also very vascular.</w:t>
      </w:r>
    </w:p>
    <w:p w14:paraId="7F4C774E" w14:textId="0B7D8BD3" w:rsidR="00A543D6" w:rsidRDefault="00A543D6" w:rsidP="006901C0">
      <w:pPr>
        <w:pStyle w:val="LO3a"/>
      </w:pPr>
      <w:r>
        <w:t>a.</w:t>
      </w:r>
      <w:r w:rsidR="003D0A13">
        <w:tab/>
      </w:r>
      <w:r>
        <w:t>Both are prone to heavy bleeding when fractured, lacerated, or punctured.</w:t>
      </w:r>
    </w:p>
    <w:p w14:paraId="336ED8EA" w14:textId="19778B1E" w:rsidR="000B2A52" w:rsidRDefault="000B2A52" w:rsidP="006901C0">
      <w:pPr>
        <w:pStyle w:val="LO3a"/>
      </w:pPr>
      <w:r>
        <w:t>b.</w:t>
      </w:r>
      <w:r w:rsidR="003D0A13">
        <w:tab/>
      </w:r>
      <w:r>
        <w:t>Referred left shoulder pain also occurs in some cases of splenic injury.</w:t>
      </w:r>
    </w:p>
    <w:p w14:paraId="3389F0DC" w14:textId="77777777" w:rsidR="00A543D6" w:rsidRDefault="00A543D6" w:rsidP="004A41FA">
      <w:pPr>
        <w:pStyle w:val="LO2Num"/>
      </w:pPr>
      <w:r>
        <w:t>4.</w:t>
      </w:r>
      <w:r>
        <w:tab/>
        <w:t xml:space="preserve">If the diaphragm is penetrated or ruptured, loops of bowels </w:t>
      </w:r>
      <w:r w:rsidR="00357F81">
        <w:t>may herniate into</w:t>
      </w:r>
      <w:r>
        <w:t xml:space="preserve"> the thoracic cavity.</w:t>
      </w:r>
    </w:p>
    <w:p w14:paraId="4DE9F5C6" w14:textId="3273B392" w:rsidR="00A543D6" w:rsidRDefault="00A543D6" w:rsidP="003006F5">
      <w:pPr>
        <w:pStyle w:val="LO3a"/>
      </w:pPr>
      <w:r>
        <w:t>a.</w:t>
      </w:r>
      <w:r>
        <w:tab/>
        <w:t>Patients may exhibit dyspnea.</w:t>
      </w:r>
    </w:p>
    <w:p w14:paraId="1BBCBF68" w14:textId="7269EB3E" w:rsidR="00691E33" w:rsidRDefault="00691E33" w:rsidP="003006F5">
      <w:pPr>
        <w:pStyle w:val="LO3a"/>
      </w:pPr>
      <w:r>
        <w:lastRenderedPageBreak/>
        <w:t>b.</w:t>
      </w:r>
      <w:r w:rsidR="003D0A13">
        <w:tab/>
      </w:r>
      <w:r>
        <w:t>Change in position from upright to supine results in more abdominal contents spilling into the thoracic cavity and compressing the lung</w:t>
      </w:r>
      <w:r w:rsidR="004C2C2F">
        <w:t>s, prohibiting the lungs from fully expanding.</w:t>
      </w:r>
    </w:p>
    <w:p w14:paraId="23867C35" w14:textId="77777777" w:rsidR="00A543D6" w:rsidRDefault="00A543D6" w:rsidP="004A41FA">
      <w:pPr>
        <w:pStyle w:val="LO2Num"/>
      </w:pPr>
      <w:r>
        <w:t>5.</w:t>
      </w:r>
      <w:r>
        <w:tab/>
        <w:t>The kidneys can also be impacted or penetrated by trauma.</w:t>
      </w:r>
    </w:p>
    <w:p w14:paraId="7957B778" w14:textId="77777777" w:rsidR="00A543D6" w:rsidRDefault="00A543D6" w:rsidP="00FD49B3">
      <w:pPr>
        <w:pStyle w:val="LO3a"/>
      </w:pPr>
      <w:r>
        <w:t>a.</w:t>
      </w:r>
      <w:r>
        <w:tab/>
        <w:t>Can cause significant amounts of blood loss</w:t>
      </w:r>
    </w:p>
    <w:p w14:paraId="35267BF8" w14:textId="435CAD31" w:rsidR="00A543D6" w:rsidRDefault="00A543D6" w:rsidP="00FD49B3">
      <w:pPr>
        <w:pStyle w:val="LO3a"/>
      </w:pPr>
      <w:r>
        <w:t>b.</w:t>
      </w:r>
      <w:r>
        <w:tab/>
        <w:t>Common finding is blood in the urine (hematuria)</w:t>
      </w:r>
      <w:r w:rsidR="006901C0">
        <w:t>.</w:t>
      </w:r>
    </w:p>
    <w:p w14:paraId="206E98DC" w14:textId="77777777" w:rsidR="00A543D6" w:rsidRPr="00B05FAD" w:rsidRDefault="00A543D6" w:rsidP="00FD49B3">
      <w:pPr>
        <w:pStyle w:val="LO3a"/>
      </w:pPr>
      <w:r>
        <w:t>c.</w:t>
      </w:r>
      <w:r>
        <w:tab/>
        <w:t>Blood visible on inspection of the urinary meatus indicates significant trauma to the genitourinary system.</w:t>
      </w:r>
    </w:p>
    <w:p w14:paraId="4DEAF980" w14:textId="77777777" w:rsidR="00A543D6" w:rsidRDefault="00A543D6" w:rsidP="00A543D6">
      <w:pPr>
        <w:pStyle w:val="LOHeadRom"/>
      </w:pPr>
      <w:r w:rsidRPr="00B05FAD">
        <w:t>IV. Patient Assessment of Abdominal Injuries</w:t>
      </w:r>
    </w:p>
    <w:p w14:paraId="4A728B93" w14:textId="1E28336B" w:rsidR="00A543D6" w:rsidRDefault="00A543D6" w:rsidP="00D30136">
      <w:pPr>
        <w:pStyle w:val="LO1A"/>
      </w:pPr>
      <w:r>
        <w:t>A.</w:t>
      </w:r>
      <w:r w:rsidR="003D0A13">
        <w:tab/>
      </w:r>
      <w:r w:rsidR="00187A25">
        <w:t>Assessment finding in patients with potential abdominal injuries can be challenging to interpret</w:t>
      </w:r>
      <w:r>
        <w:t>.</w:t>
      </w:r>
    </w:p>
    <w:p w14:paraId="27616BB5" w14:textId="6DBFE087" w:rsidR="00A543D6" w:rsidRDefault="00A543D6" w:rsidP="004A41FA">
      <w:pPr>
        <w:pStyle w:val="LO2Num"/>
      </w:pPr>
      <w:r>
        <w:t>1.</w:t>
      </w:r>
      <w:r>
        <w:tab/>
      </w:r>
      <w:r w:rsidR="00A1633D">
        <w:t>Some are obvious</w:t>
      </w:r>
      <w:r w:rsidR="00FD49B3">
        <w:t>;</w:t>
      </w:r>
      <w:r w:rsidR="00A1633D">
        <w:t xml:space="preserve"> however</w:t>
      </w:r>
      <w:r w:rsidR="00FD49B3">
        <w:t>,</w:t>
      </w:r>
      <w:r w:rsidR="00A1633D">
        <w:t xml:space="preserve"> many are easy to overlook</w:t>
      </w:r>
      <w:r>
        <w:t>.</w:t>
      </w:r>
    </w:p>
    <w:p w14:paraId="5F6DC868" w14:textId="77777777" w:rsidR="00A543D6" w:rsidRDefault="00A543D6" w:rsidP="004A41FA">
      <w:pPr>
        <w:pStyle w:val="LO2Num"/>
      </w:pPr>
      <w:r>
        <w:t>2.</w:t>
      </w:r>
      <w:r>
        <w:tab/>
        <w:t>Patient may be overwhelmed with other more painful injuries.</w:t>
      </w:r>
    </w:p>
    <w:p w14:paraId="11AE2CD4" w14:textId="1201C278" w:rsidR="00A543D6" w:rsidRDefault="00A543D6" w:rsidP="004A41FA">
      <w:pPr>
        <w:pStyle w:val="LO2Num"/>
      </w:pPr>
      <w:r>
        <w:t>3.</w:t>
      </w:r>
      <w:r>
        <w:tab/>
        <w:t>Some abdominal injuries develop and worsen over time.</w:t>
      </w:r>
    </w:p>
    <w:p w14:paraId="5A89D029" w14:textId="25B9E4AE" w:rsidR="003D0A13" w:rsidRDefault="00A543D6" w:rsidP="00D30136">
      <w:pPr>
        <w:pStyle w:val="LO1A"/>
      </w:pPr>
      <w:r>
        <w:t>B.</w:t>
      </w:r>
      <w:r w:rsidR="003D0A13">
        <w:tab/>
      </w:r>
      <w:r w:rsidRPr="00B05FAD">
        <w:t>Scene size-up</w:t>
      </w:r>
    </w:p>
    <w:p w14:paraId="616D8AC5" w14:textId="35055FC9" w:rsidR="00A543D6" w:rsidRPr="009B67FD" w:rsidRDefault="00A543D6" w:rsidP="00D628E5">
      <w:pPr>
        <w:pStyle w:val="Textnumbered"/>
      </w:pPr>
      <w:r w:rsidRPr="009B67FD">
        <w:t>1.</w:t>
      </w:r>
      <w:r w:rsidR="003D0A13">
        <w:tab/>
      </w:r>
      <w:r w:rsidRPr="009B67FD">
        <w:t>Be sure scene is safe for you.</w:t>
      </w:r>
    </w:p>
    <w:p w14:paraId="56E6CD0A" w14:textId="77777777" w:rsidR="003B03FD" w:rsidRDefault="00A543D6" w:rsidP="00D628E5">
      <w:pPr>
        <w:pStyle w:val="Textnumbered"/>
      </w:pPr>
      <w:r>
        <w:t>2.</w:t>
      </w:r>
      <w:r>
        <w:tab/>
      </w:r>
      <w:r w:rsidR="00534F83">
        <w:t>Call for additional resources early if needed.</w:t>
      </w:r>
    </w:p>
    <w:p w14:paraId="1A24A5EF" w14:textId="1C251D6E" w:rsidR="00A543D6" w:rsidRDefault="00534F83" w:rsidP="00D628E5">
      <w:pPr>
        <w:pStyle w:val="Textnumbered"/>
      </w:pPr>
      <w:r>
        <w:t>3.</w:t>
      </w:r>
      <w:r>
        <w:tab/>
      </w:r>
      <w:r w:rsidR="00A543D6" w:rsidRPr="00B05FAD">
        <w:t>Mechanism of injury/nature of illness</w:t>
      </w:r>
    </w:p>
    <w:p w14:paraId="0AFE8DBB" w14:textId="77777777" w:rsidR="00A543D6" w:rsidRDefault="006F1E2C" w:rsidP="00FD49B3">
      <w:pPr>
        <w:pStyle w:val="LO3a"/>
      </w:pPr>
      <w:r>
        <w:t>a</w:t>
      </w:r>
      <w:r w:rsidR="00A543D6">
        <w:t>.</w:t>
      </w:r>
      <w:r w:rsidR="00A543D6">
        <w:tab/>
        <w:t>Consider early spinal precautions.</w:t>
      </w:r>
    </w:p>
    <w:p w14:paraId="628FF27C" w14:textId="72945FC2" w:rsidR="00A543D6" w:rsidRPr="00B05FAD" w:rsidRDefault="006F1E2C" w:rsidP="00FD49B3">
      <w:pPr>
        <w:pStyle w:val="LO3a"/>
      </w:pPr>
      <w:r>
        <w:t>b</w:t>
      </w:r>
      <w:r w:rsidR="00A543D6">
        <w:t>.</w:t>
      </w:r>
      <w:r w:rsidR="003D0A13">
        <w:tab/>
      </w:r>
      <w:r w:rsidR="00A543D6">
        <w:t>Consider all of the injuries the MOI could have produced.</w:t>
      </w:r>
    </w:p>
    <w:p w14:paraId="475657B0" w14:textId="554A8934" w:rsidR="00A543D6" w:rsidRDefault="00A543D6" w:rsidP="00D30136">
      <w:pPr>
        <w:pStyle w:val="LO1A"/>
      </w:pPr>
      <w:r w:rsidRPr="00B05FAD">
        <w:t>C.</w:t>
      </w:r>
      <w:r w:rsidR="003D0A13">
        <w:tab/>
      </w:r>
      <w:r w:rsidRPr="00B05FAD">
        <w:t>Primary assessment</w:t>
      </w:r>
    </w:p>
    <w:p w14:paraId="0768BF1F" w14:textId="42973F95" w:rsidR="00A543D6" w:rsidRDefault="007A66C6" w:rsidP="004A41FA">
      <w:pPr>
        <w:pStyle w:val="LO2Num"/>
      </w:pPr>
      <w:r>
        <w:t>1</w:t>
      </w:r>
      <w:r w:rsidR="00A543D6">
        <w:t>.</w:t>
      </w:r>
      <w:r w:rsidR="00A543D6">
        <w:tab/>
      </w:r>
      <w:r>
        <w:t>Quickly f</w:t>
      </w:r>
      <w:r w:rsidR="00A543D6" w:rsidRPr="00B05FAD">
        <w:t>orm a general impression</w:t>
      </w:r>
      <w:r w:rsidR="007D44E8">
        <w:t xml:space="preserve"> and note the patient’s level of consciousness.</w:t>
      </w:r>
    </w:p>
    <w:p w14:paraId="74F8B641" w14:textId="2685C3ED" w:rsidR="00534F83" w:rsidRDefault="001370BE" w:rsidP="004A41FA">
      <w:pPr>
        <w:pStyle w:val="LO2Num"/>
      </w:pPr>
      <w:r>
        <w:t>2</w:t>
      </w:r>
      <w:r w:rsidR="00A543D6">
        <w:t>.</w:t>
      </w:r>
      <w:r w:rsidR="00A543D6">
        <w:tab/>
      </w:r>
      <w:r>
        <w:t>Severe</w:t>
      </w:r>
      <w:r w:rsidR="00534F83">
        <w:t xml:space="preserve"> external hemorrhage must be addressed before airway or breathing concerns.</w:t>
      </w:r>
    </w:p>
    <w:p w14:paraId="0474D66D" w14:textId="74BA2D4B" w:rsidR="00A543D6" w:rsidRDefault="00244084" w:rsidP="004A41FA">
      <w:pPr>
        <w:pStyle w:val="LO2Num"/>
      </w:pPr>
      <w:r>
        <w:t>3</w:t>
      </w:r>
      <w:r w:rsidR="00534F83">
        <w:t>.</w:t>
      </w:r>
      <w:r w:rsidR="00534F83">
        <w:tab/>
      </w:r>
      <w:r w:rsidR="00A543D6">
        <w:t>Ensure that the patient has a clear and patent airway.</w:t>
      </w:r>
    </w:p>
    <w:p w14:paraId="2E0288B7" w14:textId="2893CF9B" w:rsidR="00A543D6" w:rsidRDefault="00244084" w:rsidP="004A41FA">
      <w:pPr>
        <w:pStyle w:val="LO2Num"/>
      </w:pPr>
      <w:r>
        <w:t>4</w:t>
      </w:r>
      <w:r w:rsidR="00A543D6">
        <w:t>.</w:t>
      </w:r>
      <w:r w:rsidR="00A543D6">
        <w:tab/>
      </w:r>
      <w:r w:rsidR="00A543D6" w:rsidRPr="00B05FAD">
        <w:t>Circulation</w:t>
      </w:r>
    </w:p>
    <w:p w14:paraId="2859CCBF" w14:textId="38D8CF07" w:rsidR="003B03FD" w:rsidRDefault="004C361B" w:rsidP="004C361B">
      <w:pPr>
        <w:pStyle w:val="LO3a"/>
      </w:pPr>
      <w:r>
        <w:t>a.</w:t>
      </w:r>
      <w:r w:rsidR="003D0A13">
        <w:tab/>
      </w:r>
      <w:r w:rsidR="00574444">
        <w:t xml:space="preserve">Treat signs </w:t>
      </w:r>
      <w:r w:rsidR="00003FE0">
        <w:t xml:space="preserve">and symptoms </w:t>
      </w:r>
      <w:r w:rsidR="00574444">
        <w:t>of sh</w:t>
      </w:r>
      <w:r w:rsidR="00003FE0">
        <w:t>ock aggressively.</w:t>
      </w:r>
    </w:p>
    <w:p w14:paraId="0787D265" w14:textId="6F54EECB" w:rsidR="00A543D6" w:rsidRDefault="000228AA" w:rsidP="004A41FA">
      <w:pPr>
        <w:pStyle w:val="LO2Num"/>
      </w:pPr>
      <w:r>
        <w:t>5</w:t>
      </w:r>
      <w:r w:rsidR="00A543D6">
        <w:t>.</w:t>
      </w:r>
      <w:r w:rsidR="00A543D6">
        <w:tab/>
      </w:r>
      <w:r w:rsidR="00A543D6" w:rsidRPr="00B05FAD">
        <w:t>Transport decision</w:t>
      </w:r>
    </w:p>
    <w:p w14:paraId="1A9AA4E4" w14:textId="0AB4611F" w:rsidR="00A543D6" w:rsidRPr="00B05FAD" w:rsidRDefault="008642B0" w:rsidP="003006F5">
      <w:pPr>
        <w:pStyle w:val="LO3a"/>
      </w:pPr>
      <w:r>
        <w:t>a</w:t>
      </w:r>
      <w:r w:rsidR="00A543D6">
        <w:t>.</w:t>
      </w:r>
      <w:r w:rsidR="00A543D6">
        <w:tab/>
        <w:t>Patients with abdominal injuries should be evaluated at the highest level of trauma center available.</w:t>
      </w:r>
    </w:p>
    <w:p w14:paraId="39B49047" w14:textId="230FD3B5" w:rsidR="00A543D6" w:rsidRPr="00B05FAD" w:rsidRDefault="00A543D6" w:rsidP="00D30136">
      <w:pPr>
        <w:pStyle w:val="LO1A"/>
      </w:pPr>
      <w:r w:rsidRPr="00790073">
        <w:t>D.</w:t>
      </w:r>
      <w:r w:rsidR="003D0A13">
        <w:tab/>
      </w:r>
      <w:r w:rsidRPr="00790073">
        <w:t>History taking</w:t>
      </w:r>
    </w:p>
    <w:p w14:paraId="4646AF97" w14:textId="4FF4CE7B" w:rsidR="00A543D6" w:rsidRDefault="00746749" w:rsidP="004A41FA">
      <w:pPr>
        <w:pStyle w:val="LO2Num"/>
      </w:pPr>
      <w:r>
        <w:t>1</w:t>
      </w:r>
      <w:r w:rsidR="00A543D6">
        <w:t>.</w:t>
      </w:r>
      <w:r w:rsidR="00A543D6">
        <w:tab/>
      </w:r>
      <w:r w:rsidR="00A543D6" w:rsidRPr="00B05FAD">
        <w:t>SAMPLE history</w:t>
      </w:r>
      <w:r w:rsidR="008B4405">
        <w:t xml:space="preserve"> and OPQRST</w:t>
      </w:r>
    </w:p>
    <w:p w14:paraId="20CB1AE2" w14:textId="50909FCE" w:rsidR="00A543D6" w:rsidRDefault="00A543D6" w:rsidP="003006F5">
      <w:pPr>
        <w:pStyle w:val="LO3a"/>
      </w:pPr>
      <w:r>
        <w:t>a.</w:t>
      </w:r>
      <w:r>
        <w:tab/>
      </w:r>
      <w:r w:rsidR="00C22BB3">
        <w:t>A</w:t>
      </w:r>
      <w:r>
        <w:t>sk if the patient has experienced any nausea, vomiting, or diarrhea.</w:t>
      </w:r>
    </w:p>
    <w:p w14:paraId="7F1241A6" w14:textId="00EF28C9" w:rsidR="00C72786" w:rsidRDefault="00C077A3" w:rsidP="003006F5">
      <w:pPr>
        <w:pStyle w:val="LO3a"/>
      </w:pPr>
      <w:r>
        <w:t>b</w:t>
      </w:r>
      <w:r w:rsidR="00A543D6">
        <w:t>.</w:t>
      </w:r>
      <w:r w:rsidR="00A543D6">
        <w:tab/>
        <w:t>Ask about the appearance of any bowel movements and urinary output.</w:t>
      </w:r>
    </w:p>
    <w:p w14:paraId="0304B3C5" w14:textId="21AD498C" w:rsidR="00A543D6" w:rsidRDefault="00C72786" w:rsidP="008B08F7">
      <w:pPr>
        <w:pStyle w:val="LO3a"/>
      </w:pPr>
      <w:r>
        <w:t>c.</w:t>
      </w:r>
      <w:r w:rsidR="003D0A13">
        <w:tab/>
      </w:r>
      <w:r w:rsidR="00DC2A2F">
        <w:t>Ask about referred pain.</w:t>
      </w:r>
    </w:p>
    <w:p w14:paraId="4813AABA" w14:textId="4D177C2C" w:rsidR="00683F53" w:rsidRDefault="00683F53" w:rsidP="008B08F7">
      <w:pPr>
        <w:pStyle w:val="LO3a"/>
      </w:pPr>
      <w:r>
        <w:lastRenderedPageBreak/>
        <w:t>d.</w:t>
      </w:r>
      <w:r w:rsidR="003D0A13">
        <w:tab/>
      </w:r>
      <w:r>
        <w:t>Peritonitis can result in pain provoked by removal of pressure</w:t>
      </w:r>
      <w:r w:rsidR="00B26620">
        <w:t xml:space="preserve"> (rebound tenderness).</w:t>
      </w:r>
    </w:p>
    <w:p w14:paraId="3F808596" w14:textId="3729CBE0" w:rsidR="00CB46FC" w:rsidRPr="00B05FAD" w:rsidRDefault="00CB46FC" w:rsidP="00FD49B3">
      <w:pPr>
        <w:pStyle w:val="LO3a"/>
      </w:pPr>
      <w:r>
        <w:t>e.</w:t>
      </w:r>
      <w:r w:rsidR="003D0A13">
        <w:tab/>
      </w:r>
      <w:r>
        <w:t>Guarding occurs when the patient tenses up or stiffens his or her abdominal muscles</w:t>
      </w:r>
      <w:r w:rsidR="007C4EAA">
        <w:t>.</w:t>
      </w:r>
    </w:p>
    <w:p w14:paraId="66712BF6" w14:textId="7D751DCE" w:rsidR="00A543D6" w:rsidRDefault="00A543D6" w:rsidP="00D30136">
      <w:pPr>
        <w:pStyle w:val="LO1A"/>
      </w:pPr>
      <w:r w:rsidRPr="00B05FAD">
        <w:t>E.</w:t>
      </w:r>
      <w:r w:rsidR="003D0A13">
        <w:tab/>
      </w:r>
      <w:r w:rsidRPr="00B05FAD">
        <w:t>Secondary assessment</w:t>
      </w:r>
    </w:p>
    <w:p w14:paraId="1EB065D4" w14:textId="77777777" w:rsidR="00A543D6" w:rsidRPr="00B05FAD" w:rsidRDefault="00A543D6" w:rsidP="004A41FA">
      <w:pPr>
        <w:pStyle w:val="LO2Num"/>
      </w:pPr>
      <w:r>
        <w:t>1.</w:t>
      </w:r>
      <w:r>
        <w:tab/>
        <w:t>May not have time to perform this detailed, comprehensive exam in critically injured patients</w:t>
      </w:r>
    </w:p>
    <w:p w14:paraId="703F3EFE" w14:textId="77777777" w:rsidR="00A543D6" w:rsidRDefault="00A543D6" w:rsidP="004A41FA">
      <w:pPr>
        <w:pStyle w:val="LO2Num"/>
      </w:pPr>
      <w:r>
        <w:t>2.</w:t>
      </w:r>
      <w:r>
        <w:tab/>
      </w:r>
      <w:r w:rsidRPr="00B05FAD">
        <w:t>Physical examinations</w:t>
      </w:r>
    </w:p>
    <w:p w14:paraId="2500DD80" w14:textId="5E0D4C76" w:rsidR="00A543D6" w:rsidRDefault="00A543D6" w:rsidP="00FD49B3">
      <w:pPr>
        <w:pStyle w:val="LO3a"/>
      </w:pPr>
      <w:r>
        <w:t>a.</w:t>
      </w:r>
      <w:r>
        <w:tab/>
        <w:t>Remove or loosen clothes to expose injured regions of the body.</w:t>
      </w:r>
    </w:p>
    <w:p w14:paraId="2D3E4521" w14:textId="3F3B3ACF" w:rsidR="00A543D6" w:rsidRDefault="00A543D6" w:rsidP="00FD49B3">
      <w:pPr>
        <w:pStyle w:val="LO3a"/>
      </w:pPr>
      <w:r>
        <w:t>b.</w:t>
      </w:r>
      <w:r>
        <w:tab/>
      </w:r>
      <w:r w:rsidR="00B55F11">
        <w:t>Transport the patient</w:t>
      </w:r>
      <w:r>
        <w:t xml:space="preserve"> in </w:t>
      </w:r>
      <w:r w:rsidR="00B55F11">
        <w:t xml:space="preserve">a </w:t>
      </w:r>
      <w:r>
        <w:t>position of comfort unless spinal injury is suspected.</w:t>
      </w:r>
    </w:p>
    <w:p w14:paraId="09E33902" w14:textId="17DA4753" w:rsidR="00A543D6" w:rsidRDefault="00A543D6" w:rsidP="00FD49B3">
      <w:pPr>
        <w:pStyle w:val="LO3a"/>
      </w:pPr>
      <w:r>
        <w:t>c.</w:t>
      </w:r>
      <w:r>
        <w:tab/>
        <w:t>Examine the entire abdomen including all posterior, anterior, and lateral surfaces.</w:t>
      </w:r>
    </w:p>
    <w:p w14:paraId="6D0EB93F" w14:textId="77777777" w:rsidR="00A543D6" w:rsidRDefault="00534F83" w:rsidP="003006F5">
      <w:pPr>
        <w:pStyle w:val="LO3a"/>
      </w:pPr>
      <w:r>
        <w:t>d</w:t>
      </w:r>
      <w:r w:rsidR="00A543D6">
        <w:t>.</w:t>
      </w:r>
      <w:r w:rsidR="00A543D6">
        <w:tab/>
        <w:t>Use DCAP-BTLS to help identify specific signs and symptoms of injury.</w:t>
      </w:r>
    </w:p>
    <w:p w14:paraId="45D4DA4E" w14:textId="77777777" w:rsidR="003D0A13" w:rsidRDefault="00534F83" w:rsidP="003B03FD">
      <w:pPr>
        <w:pStyle w:val="LO3a"/>
      </w:pPr>
      <w:r>
        <w:t>e</w:t>
      </w:r>
      <w:r w:rsidR="00A543D6">
        <w:t>.</w:t>
      </w:r>
      <w:r w:rsidR="00A543D6">
        <w:tab/>
        <w:t>Palpate the abdomen when examining the region.</w:t>
      </w:r>
    </w:p>
    <w:p w14:paraId="051DA81D" w14:textId="339A69AD" w:rsidR="00A543D6" w:rsidRDefault="00A543D6" w:rsidP="00820C9D">
      <w:pPr>
        <w:pStyle w:val="LO4i"/>
      </w:pPr>
      <w:r>
        <w:t>i.</w:t>
      </w:r>
      <w:r>
        <w:tab/>
        <w:t>Palpate the quadrant farthest away from the quadrant that is exhibiting signs and symptoms of injury and pain</w:t>
      </w:r>
      <w:r w:rsidR="008661A2">
        <w:t xml:space="preserve"> </w:t>
      </w:r>
      <w:r>
        <w:t>to investigate the possibility of radiation and extension of the pain into other quadrants.</w:t>
      </w:r>
    </w:p>
    <w:p w14:paraId="5DC70267" w14:textId="56CBC4D2" w:rsidR="00A543D6" w:rsidRDefault="00534F83" w:rsidP="003006F5">
      <w:pPr>
        <w:pStyle w:val="LO3a"/>
      </w:pPr>
      <w:r>
        <w:t>f</w:t>
      </w:r>
      <w:r w:rsidR="00A543D6">
        <w:t>.</w:t>
      </w:r>
      <w:r w:rsidR="00A543D6">
        <w:tab/>
        <w:t>Perform a full-body scan to identify injuries other than abdominal injuries.</w:t>
      </w:r>
    </w:p>
    <w:p w14:paraId="4E1E5802" w14:textId="11E2292E" w:rsidR="00A543D6" w:rsidRDefault="003975EE" w:rsidP="003B03FD">
      <w:pPr>
        <w:pStyle w:val="LO3a"/>
      </w:pPr>
      <w:r>
        <w:t>g</w:t>
      </w:r>
      <w:r w:rsidR="00A543D6">
        <w:t>.</w:t>
      </w:r>
      <w:r w:rsidR="00A543D6">
        <w:tab/>
        <w:t>Inspect and palpate the kidney area for tenderness, bruising, swelling, or other signs of trauma.</w:t>
      </w:r>
    </w:p>
    <w:p w14:paraId="7D23266E" w14:textId="77777777" w:rsidR="00A543D6" w:rsidRDefault="00A543D6" w:rsidP="004A41FA">
      <w:pPr>
        <w:pStyle w:val="LO2Num"/>
      </w:pPr>
      <w:r>
        <w:t>3.</w:t>
      </w:r>
      <w:r>
        <w:tab/>
      </w:r>
      <w:r w:rsidRPr="00B05FAD">
        <w:t>Vital signs</w:t>
      </w:r>
    </w:p>
    <w:p w14:paraId="07949E23" w14:textId="36EBF4CF" w:rsidR="003975EE" w:rsidRDefault="00A543D6" w:rsidP="00214103">
      <w:pPr>
        <w:pStyle w:val="LO3a"/>
      </w:pPr>
      <w:r>
        <w:t>a.</w:t>
      </w:r>
      <w:r>
        <w:tab/>
      </w:r>
      <w:r w:rsidR="00A912F6">
        <w:t xml:space="preserve">Obtain and record vital signs </w:t>
      </w:r>
      <w:r w:rsidR="00A846FC">
        <w:t>early and</w:t>
      </w:r>
      <w:r w:rsidR="00A912F6">
        <w:t xml:space="preserve"> repeat every 5 minutes in the patient whom you sus</w:t>
      </w:r>
      <w:r w:rsidR="008B04AE">
        <w:t>pect has a serious injury.</w:t>
      </w:r>
    </w:p>
    <w:p w14:paraId="4BAD4C9C" w14:textId="17F393B1" w:rsidR="003B03FD" w:rsidRDefault="00A340E4" w:rsidP="00214103">
      <w:pPr>
        <w:pStyle w:val="LO3a"/>
      </w:pPr>
      <w:r>
        <w:t>b.</w:t>
      </w:r>
      <w:r w:rsidR="003D0A13">
        <w:tab/>
      </w:r>
      <w:r>
        <w:t>Hypotension is a late sign of shock.</w:t>
      </w:r>
    </w:p>
    <w:p w14:paraId="77471377" w14:textId="1C32469C" w:rsidR="003D0A13" w:rsidRDefault="003A6504" w:rsidP="003153FC">
      <w:pPr>
        <w:pStyle w:val="LO1A"/>
      </w:pPr>
      <w:r w:rsidRPr="00FD49B3">
        <w:t>F.</w:t>
      </w:r>
      <w:r w:rsidR="003D0A13">
        <w:tab/>
      </w:r>
      <w:r w:rsidRPr="00FD49B3">
        <w:t>Assessment of an isolated abdominal injury</w:t>
      </w:r>
    </w:p>
    <w:p w14:paraId="52AA63C4" w14:textId="50C7D563" w:rsidR="003D0A13" w:rsidRDefault="003A6504" w:rsidP="00D628E5">
      <w:pPr>
        <w:pStyle w:val="Textnumbered"/>
      </w:pPr>
      <w:r>
        <w:t>1.</w:t>
      </w:r>
      <w:r w:rsidR="003D0A13">
        <w:tab/>
      </w:r>
      <w:r w:rsidR="00791098">
        <w:t>Visually inspect the abdomen for penetrating wounds.</w:t>
      </w:r>
    </w:p>
    <w:p w14:paraId="4CB17391" w14:textId="6E8F9533" w:rsidR="003D0A13" w:rsidRDefault="00091AF2" w:rsidP="00D628E5">
      <w:pPr>
        <w:pStyle w:val="Textnumbered"/>
      </w:pPr>
      <w:r>
        <w:t>2.</w:t>
      </w:r>
      <w:r w:rsidR="003D0A13">
        <w:tab/>
      </w:r>
      <w:r>
        <w:t>If an entrance wound is found, check for a corresponding exit wound.</w:t>
      </w:r>
    </w:p>
    <w:p w14:paraId="0F9F27AF" w14:textId="78005F41" w:rsidR="00FB4B54" w:rsidRPr="00B05FAD" w:rsidRDefault="00FB4B54" w:rsidP="00D628E5">
      <w:pPr>
        <w:pStyle w:val="Textnumbered"/>
      </w:pPr>
      <w:r>
        <w:t>3.</w:t>
      </w:r>
      <w:r w:rsidR="003D0A13">
        <w:tab/>
      </w:r>
      <w:r>
        <w:t>Do not remove an impaled object.</w:t>
      </w:r>
    </w:p>
    <w:p w14:paraId="6B83568A" w14:textId="2F0D6494" w:rsidR="00A543D6" w:rsidRPr="00B05FAD" w:rsidRDefault="00FB4B54" w:rsidP="00D30136">
      <w:pPr>
        <w:pStyle w:val="LO1A"/>
      </w:pPr>
      <w:r>
        <w:t>G</w:t>
      </w:r>
      <w:r w:rsidR="00A543D6" w:rsidRPr="00B05FAD">
        <w:t>.</w:t>
      </w:r>
      <w:r w:rsidR="003D0A13">
        <w:tab/>
      </w:r>
      <w:r w:rsidR="00A543D6" w:rsidRPr="00B05FAD">
        <w:t>Reassessment</w:t>
      </w:r>
    </w:p>
    <w:p w14:paraId="289BE452" w14:textId="77777777" w:rsidR="00A543D6" w:rsidRDefault="00A543D6" w:rsidP="004A41FA">
      <w:pPr>
        <w:pStyle w:val="LO2Num"/>
      </w:pPr>
      <w:r>
        <w:t>1.</w:t>
      </w:r>
      <w:r>
        <w:tab/>
      </w:r>
      <w:r w:rsidRPr="00B05FAD">
        <w:t>Repeat the primary assessment</w:t>
      </w:r>
      <w:r>
        <w:t xml:space="preserve"> and vital signs.</w:t>
      </w:r>
    </w:p>
    <w:p w14:paraId="7F92DEC0" w14:textId="77777777" w:rsidR="00A543D6" w:rsidRPr="00B05FAD" w:rsidRDefault="00A543D6" w:rsidP="003006F5">
      <w:pPr>
        <w:pStyle w:val="LO3a"/>
      </w:pPr>
      <w:r>
        <w:t>a.</w:t>
      </w:r>
      <w:r>
        <w:tab/>
        <w:t>Reassess the interventions and treatment you have provided.</w:t>
      </w:r>
    </w:p>
    <w:p w14:paraId="6B5D826D" w14:textId="7F00FA93" w:rsidR="00A543D6" w:rsidRDefault="00F647DA" w:rsidP="004A41FA">
      <w:pPr>
        <w:pStyle w:val="LO2Num"/>
      </w:pPr>
      <w:r>
        <w:t>2</w:t>
      </w:r>
      <w:r w:rsidR="00A543D6">
        <w:t>.</w:t>
      </w:r>
      <w:r w:rsidR="00A543D6">
        <w:tab/>
      </w:r>
      <w:r w:rsidR="00A543D6" w:rsidRPr="00B05FAD">
        <w:t>Communication and documentation</w:t>
      </w:r>
    </w:p>
    <w:p w14:paraId="67B075A8" w14:textId="77777777" w:rsidR="003B03FD" w:rsidRDefault="00A543D6" w:rsidP="00FD49B3">
      <w:pPr>
        <w:pStyle w:val="LO3a"/>
      </w:pPr>
      <w:r>
        <w:t>a.</w:t>
      </w:r>
      <w:r>
        <w:tab/>
      </w:r>
      <w:r w:rsidR="00A31BAD">
        <w:t>Outline the patient’s MOI, injuries, and relevant vital signs.</w:t>
      </w:r>
    </w:p>
    <w:p w14:paraId="3F678D7E" w14:textId="5260D3F6" w:rsidR="00A543D6" w:rsidRDefault="00A543D6" w:rsidP="00A543D6">
      <w:pPr>
        <w:pStyle w:val="LOHeadRom"/>
      </w:pPr>
      <w:r w:rsidRPr="00B05FAD">
        <w:t>V. Emergency Medical Care of Abdominal Injuries</w:t>
      </w:r>
    </w:p>
    <w:p w14:paraId="02ABFECF" w14:textId="16AFE3FB" w:rsidR="00A543D6" w:rsidRPr="00B05FAD" w:rsidRDefault="00A543D6" w:rsidP="00D30136">
      <w:pPr>
        <w:pStyle w:val="LO1A"/>
      </w:pPr>
      <w:r>
        <w:t>A.</w:t>
      </w:r>
      <w:r w:rsidR="003D0A13">
        <w:tab/>
      </w:r>
      <w:r w:rsidRPr="00B05FAD">
        <w:t>Closed abdominal injuries</w:t>
      </w:r>
    </w:p>
    <w:p w14:paraId="0AC3C418" w14:textId="7F6DEA1A" w:rsidR="00A543D6" w:rsidRDefault="00A543D6" w:rsidP="008D1F73">
      <w:pPr>
        <w:pStyle w:val="LO2Num"/>
      </w:pPr>
      <w:r>
        <w:t>1.</w:t>
      </w:r>
      <w:r>
        <w:tab/>
      </w:r>
      <w:r w:rsidR="008D1F73">
        <w:t>Monitor the patient closely and evaluate for progression into shock.</w:t>
      </w:r>
    </w:p>
    <w:p w14:paraId="62E921BA" w14:textId="5B6E0CEC" w:rsidR="008D1F73" w:rsidRDefault="008D1F73" w:rsidP="008D1F73">
      <w:pPr>
        <w:pStyle w:val="LO2Num"/>
      </w:pPr>
      <w:r>
        <w:t>2.</w:t>
      </w:r>
      <w:r w:rsidR="003D0A13">
        <w:tab/>
      </w:r>
      <w:r w:rsidR="00867BB0">
        <w:t>The patient may experience nausea and vomiting</w:t>
      </w:r>
      <w:r w:rsidR="00FD49B3">
        <w:t>—</w:t>
      </w:r>
      <w:r w:rsidR="00867BB0">
        <w:t>have suction available</w:t>
      </w:r>
      <w:r w:rsidR="003153FC">
        <w:t>.</w:t>
      </w:r>
    </w:p>
    <w:p w14:paraId="1B7E1D44" w14:textId="03AA9E1C" w:rsidR="003B03FD" w:rsidRDefault="0054244F" w:rsidP="008D1F73">
      <w:pPr>
        <w:pStyle w:val="LO2Num"/>
      </w:pPr>
      <w:r>
        <w:lastRenderedPageBreak/>
        <w:t>3.</w:t>
      </w:r>
      <w:r w:rsidR="003D0A13">
        <w:tab/>
      </w:r>
      <w:r>
        <w:t>Administer oxygen to patients who are unconscious or who are in shock.</w:t>
      </w:r>
    </w:p>
    <w:p w14:paraId="31059D35" w14:textId="2A9E1F98" w:rsidR="003B03FD" w:rsidRDefault="0054244F" w:rsidP="008D1F73">
      <w:pPr>
        <w:pStyle w:val="LO2Num"/>
      </w:pPr>
      <w:r>
        <w:t>4.</w:t>
      </w:r>
      <w:r w:rsidR="003D0A13">
        <w:tab/>
      </w:r>
      <w:r>
        <w:t>Keep the patient warm.</w:t>
      </w:r>
    </w:p>
    <w:p w14:paraId="0A81735C" w14:textId="0FEAFEEF" w:rsidR="0054244F" w:rsidRDefault="0054244F" w:rsidP="008D1F73">
      <w:pPr>
        <w:pStyle w:val="LO2Num"/>
      </w:pPr>
      <w:r>
        <w:t>5.</w:t>
      </w:r>
      <w:r w:rsidR="003D0A13">
        <w:tab/>
      </w:r>
      <w:r>
        <w:t>Assist ventilations if necessary</w:t>
      </w:r>
      <w:r w:rsidR="005400B7">
        <w:t>.</w:t>
      </w:r>
    </w:p>
    <w:p w14:paraId="4917DC2C" w14:textId="2E605D42" w:rsidR="003B03FD" w:rsidRDefault="005400B7" w:rsidP="00FD49B3">
      <w:pPr>
        <w:pStyle w:val="LO2Num"/>
      </w:pPr>
      <w:r>
        <w:t>6.</w:t>
      </w:r>
      <w:r w:rsidR="003D0A13">
        <w:tab/>
      </w:r>
      <w:r>
        <w:t>Consider calling ALS for placement of an oral or nasal gastric tube.</w:t>
      </w:r>
    </w:p>
    <w:p w14:paraId="13468FEF" w14:textId="41E347B6" w:rsidR="00A543D6" w:rsidRDefault="00A543D6" w:rsidP="00D30136">
      <w:pPr>
        <w:pStyle w:val="LO1A"/>
      </w:pPr>
      <w:r>
        <w:t>B.</w:t>
      </w:r>
      <w:r w:rsidR="003D0A13">
        <w:tab/>
      </w:r>
      <w:r>
        <w:t>Open abdominal injuries</w:t>
      </w:r>
    </w:p>
    <w:p w14:paraId="150C74AE" w14:textId="77777777" w:rsidR="00A543D6" w:rsidRDefault="00A543D6" w:rsidP="004A41FA">
      <w:pPr>
        <w:pStyle w:val="LO2Num"/>
      </w:pPr>
      <w:r>
        <w:t>1.</w:t>
      </w:r>
      <w:r>
        <w:tab/>
      </w:r>
      <w:r w:rsidRPr="00B05FAD">
        <w:t>Pat</w:t>
      </w:r>
      <w:r>
        <w:t>ients with penetrating injuries</w:t>
      </w:r>
    </w:p>
    <w:p w14:paraId="19E4FB2C" w14:textId="72F28ABB" w:rsidR="00A543D6" w:rsidRDefault="00A543D6" w:rsidP="00FD49B3">
      <w:pPr>
        <w:pStyle w:val="LO3a"/>
      </w:pPr>
      <w:r>
        <w:t>a.</w:t>
      </w:r>
      <w:r>
        <w:tab/>
      </w:r>
      <w:r w:rsidRPr="00B05FAD">
        <w:t>Generally obvious wounds and external bleeding</w:t>
      </w:r>
      <w:r w:rsidR="007B14AA">
        <w:t>; however, significant external bleeding is not always present</w:t>
      </w:r>
      <w:r w:rsidR="003153FC">
        <w:t>.</w:t>
      </w:r>
    </w:p>
    <w:p w14:paraId="00849729" w14:textId="77777777" w:rsidR="00A543D6" w:rsidRDefault="00A543D6" w:rsidP="00FD49B3">
      <w:pPr>
        <w:pStyle w:val="LO3a"/>
      </w:pPr>
      <w:r>
        <w:t>b.</w:t>
      </w:r>
      <w:r>
        <w:tab/>
      </w:r>
      <w:r w:rsidRPr="00B05FAD">
        <w:t>Maintain a high index of suspicion for serious unseen blood loss.</w:t>
      </w:r>
    </w:p>
    <w:p w14:paraId="3482936E" w14:textId="77777777" w:rsidR="003D0A13" w:rsidRDefault="00A543D6" w:rsidP="00FD49B3">
      <w:pPr>
        <w:pStyle w:val="LO3a"/>
      </w:pPr>
      <w:r>
        <w:t>c.</w:t>
      </w:r>
      <w:r>
        <w:tab/>
        <w:t>Follow the general procedures described previously for care of a blunt abdominal injury as well as:</w:t>
      </w:r>
    </w:p>
    <w:p w14:paraId="1A395BC8" w14:textId="77777777" w:rsidR="003D0A13" w:rsidRDefault="00A543D6" w:rsidP="00820C9D">
      <w:pPr>
        <w:pStyle w:val="LO4i"/>
      </w:pPr>
      <w:r>
        <w:t>i.</w:t>
      </w:r>
      <w:r>
        <w:tab/>
        <w:t>Inspect the patient’s back and sides for an exit wound.</w:t>
      </w:r>
    </w:p>
    <w:p w14:paraId="24BEE89A" w14:textId="77777777" w:rsidR="003D0A13" w:rsidRDefault="00A543D6" w:rsidP="003006F5">
      <w:pPr>
        <w:pStyle w:val="LO4i"/>
      </w:pPr>
      <w:r>
        <w:t>ii.</w:t>
      </w:r>
      <w:r>
        <w:tab/>
        <w:t>Apply a dry, sterile dressing to all open wounds.</w:t>
      </w:r>
    </w:p>
    <w:p w14:paraId="5FDEA571" w14:textId="2582C4A6" w:rsidR="00A543D6" w:rsidRPr="00B05FAD" w:rsidRDefault="00A543D6" w:rsidP="00B12FF1">
      <w:pPr>
        <w:pStyle w:val="LO4i"/>
      </w:pPr>
      <w:r>
        <w:t>iii.</w:t>
      </w:r>
      <w:r>
        <w:tab/>
        <w:t>If the penetrating object is still in place, apply a stabilizing bandage around it to control external bleeding and to minimize movement of the object.</w:t>
      </w:r>
    </w:p>
    <w:p w14:paraId="2BCF3D04" w14:textId="77777777" w:rsidR="003D0A13" w:rsidRDefault="00A543D6" w:rsidP="00B12FF1">
      <w:pPr>
        <w:pStyle w:val="LO3a"/>
      </w:pPr>
      <w:r>
        <w:t>d.</w:t>
      </w:r>
      <w:r>
        <w:tab/>
      </w:r>
      <w:r w:rsidRPr="00B05FAD">
        <w:t>Severe lacerations of the abdominal wall may result in evisceration</w:t>
      </w:r>
      <w:r>
        <w:t>.</w:t>
      </w:r>
    </w:p>
    <w:p w14:paraId="56A75C99" w14:textId="77777777" w:rsidR="003D0A13" w:rsidRDefault="00A543D6" w:rsidP="00820C9D">
      <w:pPr>
        <w:pStyle w:val="LO4i"/>
      </w:pPr>
      <w:r>
        <w:t>i.</w:t>
      </w:r>
      <w:r>
        <w:tab/>
      </w:r>
      <w:r w:rsidR="004631CE">
        <w:t>Place a sterile dressing moistened with saline over the wound, apply a bandage, and transport</w:t>
      </w:r>
      <w:r w:rsidRPr="00B05FAD">
        <w:t>.</w:t>
      </w:r>
    </w:p>
    <w:p w14:paraId="117E9413" w14:textId="48649B51" w:rsidR="003D0A13" w:rsidRDefault="00A543D6" w:rsidP="003006F5">
      <w:pPr>
        <w:pStyle w:val="LO4i"/>
      </w:pPr>
      <w:r>
        <w:t>ii.</w:t>
      </w:r>
      <w:r>
        <w:tab/>
        <w:t>Never try to replace a protruding organ.</w:t>
      </w:r>
    </w:p>
    <w:p w14:paraId="6C3CC42E" w14:textId="783A2AE2" w:rsidR="006A5381" w:rsidRDefault="006A5381" w:rsidP="003006F5">
      <w:pPr>
        <w:pStyle w:val="LO4i"/>
      </w:pPr>
      <w:r>
        <w:t>iii.</w:t>
      </w:r>
      <w:r w:rsidR="003D0A13">
        <w:tab/>
      </w:r>
      <w:r>
        <w:t>Keep the affected area warm.</w:t>
      </w:r>
    </w:p>
    <w:p w14:paraId="466AB3DA" w14:textId="77777777" w:rsidR="00A543D6" w:rsidRDefault="00A543D6" w:rsidP="00A543D6">
      <w:pPr>
        <w:pStyle w:val="LOHeadRom"/>
      </w:pPr>
      <w:r w:rsidRPr="00B05FAD">
        <w:t>V</w:t>
      </w:r>
      <w:r>
        <w:t xml:space="preserve">I. </w:t>
      </w:r>
      <w:r w:rsidRPr="00B05FAD">
        <w:t>Anatomy of the Genitourinary System</w:t>
      </w:r>
    </w:p>
    <w:p w14:paraId="06827DA7" w14:textId="6F4A9302" w:rsidR="00A543D6" w:rsidRPr="00B05FAD" w:rsidRDefault="00A543D6" w:rsidP="00D30136">
      <w:pPr>
        <w:pStyle w:val="LO1A"/>
      </w:pPr>
      <w:r>
        <w:t>A.</w:t>
      </w:r>
      <w:r w:rsidR="003D0A13">
        <w:tab/>
      </w:r>
      <w:r w:rsidRPr="00B05FAD">
        <w:t>The genitourinary system controls reproductive functions and waste discharge.</w:t>
      </w:r>
    </w:p>
    <w:p w14:paraId="571B1FC5" w14:textId="77777777" w:rsidR="00A543D6" w:rsidRDefault="00A543D6" w:rsidP="004A41FA">
      <w:pPr>
        <w:pStyle w:val="LO2Num"/>
      </w:pPr>
      <w:r>
        <w:t>1.</w:t>
      </w:r>
      <w:r>
        <w:tab/>
      </w:r>
      <w:r w:rsidR="00FD06FF">
        <w:t>Organs of the genitourinary system are located in the abdomen</w:t>
      </w:r>
      <w:r w:rsidR="00DB0206">
        <w:t>.</w:t>
      </w:r>
    </w:p>
    <w:p w14:paraId="469EB9EF" w14:textId="77777777" w:rsidR="00A543D6" w:rsidRDefault="00A543D6" w:rsidP="00FD49B3">
      <w:pPr>
        <w:pStyle w:val="LO3a"/>
      </w:pPr>
      <w:r>
        <w:t>a.</w:t>
      </w:r>
      <w:r>
        <w:tab/>
        <w:t>Kidneys are solid organs.</w:t>
      </w:r>
    </w:p>
    <w:p w14:paraId="524FD8D8" w14:textId="77777777" w:rsidR="00A543D6" w:rsidRDefault="00A543D6" w:rsidP="00FD49B3">
      <w:pPr>
        <w:pStyle w:val="LO3a"/>
      </w:pPr>
      <w:r>
        <w:t>b.</w:t>
      </w:r>
      <w:r>
        <w:tab/>
        <w:t>Ureters, bladder, and urethra are hollow organs.</w:t>
      </w:r>
    </w:p>
    <w:p w14:paraId="5C8DEF9F" w14:textId="77777777" w:rsidR="003D0A13" w:rsidRDefault="00FD06FF" w:rsidP="00D628E5">
      <w:pPr>
        <w:pStyle w:val="Textnumbered"/>
      </w:pPr>
      <w:r>
        <w:t>2</w:t>
      </w:r>
      <w:r w:rsidR="00A543D6">
        <w:t>.</w:t>
      </w:r>
      <w:r w:rsidR="00A543D6">
        <w:tab/>
      </w:r>
      <w:r w:rsidR="00A543D6" w:rsidRPr="00B05FAD">
        <w:t xml:space="preserve">The male genitalia lie outside </w:t>
      </w:r>
      <w:r w:rsidR="00A543D6">
        <w:t xml:space="preserve">the </w:t>
      </w:r>
      <w:r w:rsidR="00A543D6" w:rsidRPr="00B05FAD">
        <w:t>pelvic cavity</w:t>
      </w:r>
      <w:r w:rsidR="00A543D6">
        <w:t>, e</w:t>
      </w:r>
      <w:r w:rsidR="00A543D6" w:rsidRPr="00B05FAD">
        <w:t>xcept for the prostate gland and seminal vesicles</w:t>
      </w:r>
      <w:r w:rsidR="00A543D6">
        <w:t>.</w:t>
      </w:r>
    </w:p>
    <w:p w14:paraId="0345E45F" w14:textId="01878F7F" w:rsidR="00676BA2" w:rsidRDefault="00014666" w:rsidP="00D628E5">
      <w:pPr>
        <w:pStyle w:val="Textnumbered"/>
      </w:pPr>
      <w:r>
        <w:t>3.</w:t>
      </w:r>
      <w:r w:rsidR="003D0A13">
        <w:tab/>
      </w:r>
      <w:r w:rsidR="00A543D6" w:rsidRPr="00B05FAD">
        <w:t xml:space="preserve">The female genitalia </w:t>
      </w:r>
      <w:r w:rsidR="00A543D6">
        <w:t>are contained entirely</w:t>
      </w:r>
      <w:r w:rsidR="00A543D6" w:rsidRPr="00B05FAD">
        <w:t xml:space="preserve"> within </w:t>
      </w:r>
      <w:r w:rsidR="00A543D6">
        <w:t xml:space="preserve">the </w:t>
      </w:r>
      <w:r w:rsidR="00A543D6" w:rsidRPr="00B05FAD">
        <w:t>pelvi</w:t>
      </w:r>
      <w:r w:rsidR="00A543D6">
        <w:t>s, e</w:t>
      </w:r>
      <w:r w:rsidR="00A543D6" w:rsidRPr="00B05FAD">
        <w:t>xcept the vulva, clitoris, and labia</w:t>
      </w:r>
      <w:r w:rsidR="00A543D6">
        <w:t>.</w:t>
      </w:r>
    </w:p>
    <w:p w14:paraId="559ABFFB" w14:textId="05395386" w:rsidR="00A543D6" w:rsidRDefault="00A543D6" w:rsidP="00A543D6">
      <w:pPr>
        <w:pStyle w:val="LOHeadRom"/>
      </w:pPr>
      <w:r w:rsidRPr="00B05FAD">
        <w:t>VI</w:t>
      </w:r>
      <w:r>
        <w:t xml:space="preserve">I. </w:t>
      </w:r>
      <w:r w:rsidRPr="00B05FAD">
        <w:t>Injuries of the Genitourinary System</w:t>
      </w:r>
    </w:p>
    <w:p w14:paraId="2CC3F4D9" w14:textId="237B39B4" w:rsidR="00A543D6" w:rsidRPr="00B05FAD" w:rsidRDefault="00A543D6" w:rsidP="00D30136">
      <w:pPr>
        <w:pStyle w:val="LO1A"/>
      </w:pPr>
      <w:r>
        <w:t>A.</w:t>
      </w:r>
      <w:r w:rsidR="003D0A13">
        <w:tab/>
      </w:r>
      <w:r w:rsidRPr="00B05FAD">
        <w:t>Kidney injuries</w:t>
      </w:r>
    </w:p>
    <w:p w14:paraId="7494FB8D" w14:textId="18EC2EC2" w:rsidR="00A543D6" w:rsidRDefault="00A543D6" w:rsidP="004A41FA">
      <w:pPr>
        <w:pStyle w:val="LO2Num"/>
      </w:pPr>
      <w:r>
        <w:t>1.</w:t>
      </w:r>
      <w:r>
        <w:tab/>
      </w:r>
      <w:r w:rsidRPr="00B05FAD">
        <w:t xml:space="preserve">Not </w:t>
      </w:r>
      <w:r w:rsidR="00B8610C" w:rsidRPr="00B05FAD">
        <w:t>un</w:t>
      </w:r>
      <w:r w:rsidR="00B8610C">
        <w:t xml:space="preserve">common </w:t>
      </w:r>
      <w:r>
        <w:t>and r</w:t>
      </w:r>
      <w:r w:rsidRPr="00B05FAD">
        <w:t>arely occur in isolation</w:t>
      </w:r>
    </w:p>
    <w:p w14:paraId="12833E72" w14:textId="77777777" w:rsidR="00A543D6" w:rsidRDefault="00A543D6" w:rsidP="00FD49B3">
      <w:pPr>
        <w:pStyle w:val="LO3a"/>
      </w:pPr>
      <w:r>
        <w:t>a.</w:t>
      </w:r>
      <w:r>
        <w:tab/>
      </w:r>
      <w:r w:rsidRPr="00B05FAD">
        <w:t>A forceful blow or penetrating injury</w:t>
      </w:r>
      <w:r>
        <w:t xml:space="preserve"> is</w:t>
      </w:r>
      <w:r w:rsidRPr="00B05FAD">
        <w:t xml:space="preserve"> often involved.</w:t>
      </w:r>
    </w:p>
    <w:p w14:paraId="4FFF5662" w14:textId="37CA943B" w:rsidR="00A543D6" w:rsidRDefault="00A543D6" w:rsidP="00FD49B3">
      <w:pPr>
        <w:pStyle w:val="LO3a"/>
      </w:pPr>
      <w:r>
        <w:t>b.</w:t>
      </w:r>
      <w:r>
        <w:tab/>
      </w:r>
      <w:r w:rsidRPr="00B05FAD">
        <w:t>Less significant injuries can result from a</w:t>
      </w:r>
      <w:r w:rsidR="00DB0206">
        <w:t>n in</w:t>
      </w:r>
      <w:r w:rsidRPr="00B05FAD">
        <w:t xml:space="preserve">direct blow </w:t>
      </w:r>
      <w:r w:rsidR="00B8610C">
        <w:t>such as</w:t>
      </w:r>
      <w:r w:rsidRPr="00B05FAD">
        <w:t xml:space="preserve"> a football tackle.</w:t>
      </w:r>
    </w:p>
    <w:p w14:paraId="11A1C592" w14:textId="77777777" w:rsidR="00A543D6" w:rsidRDefault="00A543D6" w:rsidP="004A41FA">
      <w:pPr>
        <w:pStyle w:val="LO2Num"/>
      </w:pPr>
      <w:r>
        <w:lastRenderedPageBreak/>
        <w:t>2.</w:t>
      </w:r>
      <w:r>
        <w:tab/>
        <w:t>Suspect kidney damage if the patient has a history or physical evidence of any of the following:</w:t>
      </w:r>
    </w:p>
    <w:p w14:paraId="06252EF6" w14:textId="77777777" w:rsidR="00A543D6" w:rsidRDefault="00A543D6" w:rsidP="00FD49B3">
      <w:pPr>
        <w:pStyle w:val="LO3a"/>
      </w:pPr>
      <w:r>
        <w:t>a.</w:t>
      </w:r>
      <w:r>
        <w:tab/>
        <w:t xml:space="preserve">An abrasion, laceration, or contusion </w:t>
      </w:r>
      <w:r w:rsidR="00D914CA">
        <w:t xml:space="preserve">on </w:t>
      </w:r>
      <w:r>
        <w:t>the flank</w:t>
      </w:r>
    </w:p>
    <w:p w14:paraId="5B873A54" w14:textId="77777777" w:rsidR="00A543D6" w:rsidRDefault="00A543D6" w:rsidP="00FD49B3">
      <w:pPr>
        <w:pStyle w:val="LO3a"/>
      </w:pPr>
      <w:r>
        <w:t>b.</w:t>
      </w:r>
      <w:r>
        <w:tab/>
        <w:t>A penetrating wound in the region of the lower rib cage</w:t>
      </w:r>
      <w:r w:rsidR="007B14AA">
        <w:t xml:space="preserve"> and above the hip</w:t>
      </w:r>
      <w:r>
        <w:t xml:space="preserve"> (flank) or the upper abdomen</w:t>
      </w:r>
    </w:p>
    <w:p w14:paraId="6DD593BC" w14:textId="77777777" w:rsidR="00A543D6" w:rsidRDefault="00A543D6" w:rsidP="00FD49B3">
      <w:pPr>
        <w:pStyle w:val="LO3a"/>
      </w:pPr>
      <w:r>
        <w:t>c.</w:t>
      </w:r>
      <w:r>
        <w:tab/>
        <w:t>Fractures on either side of the lower rib cage or of the lower thoracic or upper lumbar vertebrae</w:t>
      </w:r>
    </w:p>
    <w:p w14:paraId="359190BA" w14:textId="77777777" w:rsidR="00A543D6" w:rsidRDefault="00A543D6" w:rsidP="00FD49B3">
      <w:pPr>
        <w:pStyle w:val="LO3a"/>
      </w:pPr>
      <w:r>
        <w:t>d.</w:t>
      </w:r>
      <w:r>
        <w:tab/>
        <w:t>A hematoma in the flank region</w:t>
      </w:r>
    </w:p>
    <w:p w14:paraId="2C6A0C1C" w14:textId="1A3C00B7" w:rsidR="00A543D6" w:rsidRPr="00B05FAD" w:rsidRDefault="00A543D6" w:rsidP="00D30136">
      <w:pPr>
        <w:pStyle w:val="LO1A"/>
      </w:pPr>
      <w:r>
        <w:t>B.</w:t>
      </w:r>
      <w:r w:rsidR="003D0A13">
        <w:tab/>
      </w:r>
      <w:r w:rsidRPr="00B05FAD">
        <w:t>Urinary bladder injuries</w:t>
      </w:r>
    </w:p>
    <w:p w14:paraId="7B5F4E28" w14:textId="77777777" w:rsidR="00A543D6" w:rsidRDefault="00A543D6" w:rsidP="004A41FA">
      <w:pPr>
        <w:pStyle w:val="LO2Num"/>
      </w:pPr>
      <w:r>
        <w:t>1.</w:t>
      </w:r>
      <w:r>
        <w:tab/>
      </w:r>
      <w:r w:rsidRPr="00B05FAD">
        <w:t>May result in rupture</w:t>
      </w:r>
    </w:p>
    <w:p w14:paraId="12465962" w14:textId="77777777" w:rsidR="00A543D6" w:rsidRDefault="00A543D6" w:rsidP="00FD49B3">
      <w:pPr>
        <w:pStyle w:val="LO3a"/>
      </w:pPr>
      <w:r>
        <w:t>a.</w:t>
      </w:r>
      <w:r>
        <w:tab/>
      </w:r>
      <w:r w:rsidRPr="00B05FAD">
        <w:t xml:space="preserve">Urine </w:t>
      </w:r>
      <w:r>
        <w:t>spills into surrounding tissues.</w:t>
      </w:r>
    </w:p>
    <w:p w14:paraId="2FDFBA07" w14:textId="77777777" w:rsidR="00A543D6" w:rsidRDefault="00A543D6" w:rsidP="00FD49B3">
      <w:pPr>
        <w:pStyle w:val="LO3a"/>
      </w:pPr>
      <w:r>
        <w:t>b.</w:t>
      </w:r>
      <w:r>
        <w:tab/>
        <w:t>Blunt injuries to lower abdomen or pelvis can cause rupture to urinary bladder, particularly when the bladder is full and distended.</w:t>
      </w:r>
    </w:p>
    <w:p w14:paraId="34F06593" w14:textId="77777777" w:rsidR="00FD06FF" w:rsidRDefault="00FD06FF" w:rsidP="00FD49B3">
      <w:pPr>
        <w:pStyle w:val="LO3a"/>
      </w:pPr>
      <w:r>
        <w:t>c.</w:t>
      </w:r>
      <w:r>
        <w:tab/>
        <w:t>Penetrating wounds of the lower midabdomen or the perineum can directly involve the urinary bladder.</w:t>
      </w:r>
    </w:p>
    <w:p w14:paraId="057599BD" w14:textId="77777777" w:rsidR="00A543D6" w:rsidRPr="00B05FAD" w:rsidRDefault="00A543D6" w:rsidP="004A41FA">
      <w:pPr>
        <w:pStyle w:val="LO2Num"/>
      </w:pPr>
      <w:r>
        <w:t>2.</w:t>
      </w:r>
      <w:r>
        <w:tab/>
        <w:t>In males, sudden deceleration from a motor vehicle or motorcycle crash can shear the bladder from the urethra.</w:t>
      </w:r>
    </w:p>
    <w:p w14:paraId="0B979944" w14:textId="77777777" w:rsidR="00A543D6" w:rsidRPr="00B05FAD" w:rsidRDefault="00A543D6" w:rsidP="004A41FA">
      <w:pPr>
        <w:pStyle w:val="LO2Num"/>
      </w:pPr>
      <w:r>
        <w:t>3.</w:t>
      </w:r>
      <w:r>
        <w:tab/>
      </w:r>
      <w:r w:rsidRPr="00B05FAD">
        <w:t>In later trimesters of pregnancy, bladder injuries increase</w:t>
      </w:r>
      <w:r>
        <w:t xml:space="preserve"> </w:t>
      </w:r>
      <w:r w:rsidR="00DE1EDF">
        <w:t xml:space="preserve">from </w:t>
      </w:r>
      <w:r>
        <w:t xml:space="preserve">displacement </w:t>
      </w:r>
      <w:r w:rsidR="00DE1EDF">
        <w:t xml:space="preserve">by </w:t>
      </w:r>
      <w:r>
        <w:t>the uterus</w:t>
      </w:r>
      <w:r w:rsidRPr="00B05FAD">
        <w:t>.</w:t>
      </w:r>
    </w:p>
    <w:p w14:paraId="51DF829E" w14:textId="5263CCB6" w:rsidR="00A543D6" w:rsidRPr="00B05FAD" w:rsidRDefault="00A543D6" w:rsidP="00D30136">
      <w:pPr>
        <w:pStyle w:val="LO1A"/>
      </w:pPr>
      <w:r w:rsidRPr="00B05FAD">
        <w:t>C.</w:t>
      </w:r>
      <w:r w:rsidR="003D0A13">
        <w:tab/>
      </w:r>
      <w:r w:rsidRPr="00B05FAD">
        <w:t>External male genitalia injuries</w:t>
      </w:r>
    </w:p>
    <w:p w14:paraId="06A2DB17" w14:textId="77777777" w:rsidR="00A543D6" w:rsidRPr="00B05FAD" w:rsidRDefault="00A543D6" w:rsidP="004A41FA">
      <w:pPr>
        <w:pStyle w:val="LO2Num"/>
      </w:pPr>
      <w:r>
        <w:t>1.</w:t>
      </w:r>
      <w:r>
        <w:tab/>
      </w:r>
      <w:r w:rsidRPr="00B05FAD">
        <w:t>Soft-tissue wounds</w:t>
      </w:r>
    </w:p>
    <w:p w14:paraId="30BBC637" w14:textId="77777777" w:rsidR="00A543D6" w:rsidRDefault="00A543D6" w:rsidP="004A41FA">
      <w:pPr>
        <w:pStyle w:val="LO2Num"/>
      </w:pPr>
      <w:r>
        <w:t>2.</w:t>
      </w:r>
      <w:r>
        <w:tab/>
      </w:r>
      <w:r w:rsidRPr="00B05FAD">
        <w:t>Painful and of great concern for the patient</w:t>
      </w:r>
    </w:p>
    <w:p w14:paraId="2EB0030C" w14:textId="77777777" w:rsidR="00A543D6" w:rsidRDefault="00A543D6" w:rsidP="00FD49B3">
      <w:pPr>
        <w:pStyle w:val="LO3a"/>
      </w:pPr>
      <w:r>
        <w:t>a.</w:t>
      </w:r>
      <w:r>
        <w:tab/>
      </w:r>
      <w:r w:rsidRPr="00B05FAD">
        <w:t>Rarely life threatening</w:t>
      </w:r>
    </w:p>
    <w:p w14:paraId="3171BFBF" w14:textId="108AEC66" w:rsidR="00A543D6" w:rsidRDefault="00A543D6" w:rsidP="003006F5">
      <w:pPr>
        <w:pStyle w:val="LO3a"/>
      </w:pPr>
      <w:r>
        <w:t>b.</w:t>
      </w:r>
      <w:r>
        <w:tab/>
        <w:t>Should not be given priority over more severe wounds</w:t>
      </w:r>
      <w:r w:rsidR="007B14AA">
        <w:t xml:space="preserve"> unless there is significant bleeding</w:t>
      </w:r>
    </w:p>
    <w:p w14:paraId="3C9BBE86" w14:textId="3A5B77A5" w:rsidR="00C27346" w:rsidRPr="00B05FAD" w:rsidRDefault="00C27346" w:rsidP="00FD49B3">
      <w:pPr>
        <w:pStyle w:val="LO3a"/>
      </w:pPr>
      <w:r>
        <w:t>c.</w:t>
      </w:r>
      <w:r w:rsidR="003D0A13">
        <w:tab/>
      </w:r>
      <w:r>
        <w:t xml:space="preserve">Pain may be referred </w:t>
      </w:r>
      <w:r w:rsidR="00437EE0">
        <w:t>to the lower abdomen</w:t>
      </w:r>
    </w:p>
    <w:p w14:paraId="73D5DACD" w14:textId="73295FA4" w:rsidR="00A543D6" w:rsidRPr="00B05FAD" w:rsidRDefault="00A543D6" w:rsidP="00D30136">
      <w:pPr>
        <w:pStyle w:val="LO1A"/>
      </w:pPr>
      <w:r w:rsidRPr="00B05FAD">
        <w:t>D.</w:t>
      </w:r>
      <w:r w:rsidR="003D0A13">
        <w:tab/>
      </w:r>
      <w:r w:rsidRPr="00B05FAD">
        <w:t>Female genitalia injuries</w:t>
      </w:r>
    </w:p>
    <w:p w14:paraId="6E37D132" w14:textId="77777777" w:rsidR="00A543D6" w:rsidRDefault="00A543D6" w:rsidP="004A41FA">
      <w:pPr>
        <w:pStyle w:val="LO2Num"/>
      </w:pPr>
      <w:r>
        <w:t>1.</w:t>
      </w:r>
      <w:r>
        <w:tab/>
        <w:t>Internal female genitalia</w:t>
      </w:r>
    </w:p>
    <w:p w14:paraId="052FCE6F" w14:textId="77777777" w:rsidR="003D0A13" w:rsidRDefault="00A543D6" w:rsidP="003006F5">
      <w:pPr>
        <w:pStyle w:val="LO3a"/>
      </w:pPr>
      <w:r>
        <w:t>a.</w:t>
      </w:r>
      <w:r>
        <w:tab/>
        <w:t>The u</w:t>
      </w:r>
      <w:r w:rsidRPr="00B05FAD">
        <w:t xml:space="preserve">terus, ovaries, </w:t>
      </w:r>
      <w:r>
        <w:t xml:space="preserve">and </w:t>
      </w:r>
      <w:r w:rsidRPr="00B05FAD">
        <w:t>fallopian tubes are rarely damaged.</w:t>
      </w:r>
    </w:p>
    <w:p w14:paraId="2A8EC4D4" w14:textId="6D98422E" w:rsidR="00A543D6" w:rsidRDefault="00A543D6" w:rsidP="00820C9D">
      <w:pPr>
        <w:pStyle w:val="LO4i"/>
      </w:pPr>
      <w:r>
        <w:t>i.</w:t>
      </w:r>
      <w:r>
        <w:tab/>
        <w:t>Small, deep in the pelvis, and well protected</w:t>
      </w:r>
    </w:p>
    <w:p w14:paraId="5E133486" w14:textId="77777777" w:rsidR="003D0A13" w:rsidRDefault="00A543D6" w:rsidP="003006F5">
      <w:pPr>
        <w:pStyle w:val="LO3a"/>
      </w:pPr>
      <w:r>
        <w:t>b.</w:t>
      </w:r>
      <w:r>
        <w:tab/>
      </w:r>
      <w:r w:rsidRPr="00B05FAD">
        <w:t>Exception is the pregnant uterus</w:t>
      </w:r>
    </w:p>
    <w:p w14:paraId="326CACC3" w14:textId="77777777" w:rsidR="003D0A13" w:rsidRDefault="00A543D6" w:rsidP="00820C9D">
      <w:pPr>
        <w:pStyle w:val="LO4i"/>
      </w:pPr>
      <w:r>
        <w:t>i.</w:t>
      </w:r>
      <w:r>
        <w:tab/>
        <w:t>Uterus enlarges substantially and rises out of the pelvis.</w:t>
      </w:r>
    </w:p>
    <w:p w14:paraId="5CC10E06" w14:textId="77777777" w:rsidR="003D0A13" w:rsidRDefault="00A543D6" w:rsidP="003006F5">
      <w:pPr>
        <w:pStyle w:val="LO4i"/>
      </w:pPr>
      <w:r>
        <w:t>ii.</w:t>
      </w:r>
      <w:r>
        <w:tab/>
        <w:t>Injuries can be serious because the uterus has a rich blood supply during pregnancy.</w:t>
      </w:r>
    </w:p>
    <w:p w14:paraId="009AB91B" w14:textId="0E2C8398" w:rsidR="00A543D6" w:rsidRPr="00B05FAD" w:rsidRDefault="00A543D6" w:rsidP="004027BC">
      <w:pPr>
        <w:pStyle w:val="LO4i"/>
      </w:pPr>
      <w:r>
        <w:t>iii.</w:t>
      </w:r>
      <w:r>
        <w:tab/>
        <w:t>Also keep the fetus in mind.</w:t>
      </w:r>
    </w:p>
    <w:p w14:paraId="4ABC012C" w14:textId="77777777" w:rsidR="00A543D6" w:rsidRDefault="00A543D6" w:rsidP="004A41FA">
      <w:pPr>
        <w:pStyle w:val="LO2Num"/>
      </w:pPr>
      <w:r>
        <w:t>2.</w:t>
      </w:r>
      <w:r>
        <w:tab/>
      </w:r>
      <w:r w:rsidRPr="00B05FAD">
        <w:t>External female genitalia</w:t>
      </w:r>
    </w:p>
    <w:p w14:paraId="2985CFF3" w14:textId="77777777" w:rsidR="00A543D6" w:rsidRDefault="00A543D6" w:rsidP="00FD49B3">
      <w:pPr>
        <w:pStyle w:val="LO3a"/>
      </w:pPr>
      <w:r>
        <w:t>a.</w:t>
      </w:r>
      <w:r>
        <w:tab/>
        <w:t>Includes the vulva, clitoris, and the major and minor labia at the entrance of the vagina</w:t>
      </w:r>
    </w:p>
    <w:p w14:paraId="0D876FDA" w14:textId="77777777" w:rsidR="00A543D6" w:rsidRPr="00B05FAD" w:rsidRDefault="00A543D6" w:rsidP="00FD49B3">
      <w:pPr>
        <w:pStyle w:val="LO3a"/>
      </w:pPr>
      <w:r>
        <w:t>b.</w:t>
      </w:r>
      <w:r>
        <w:tab/>
        <w:t>Very rich nerve supply</w:t>
      </w:r>
      <w:r w:rsidR="00FD06FF">
        <w:t xml:space="preserve"> so</w:t>
      </w:r>
      <w:r w:rsidR="00AF112C">
        <w:t xml:space="preserve"> </w:t>
      </w:r>
      <w:r w:rsidR="00FD06FF">
        <w:t>i</w:t>
      </w:r>
      <w:r>
        <w:t>njuries are v</w:t>
      </w:r>
      <w:r w:rsidRPr="00B05FAD">
        <w:t>ery painful</w:t>
      </w:r>
      <w:r>
        <w:t>.</w:t>
      </w:r>
    </w:p>
    <w:p w14:paraId="45CF96FD" w14:textId="77777777" w:rsidR="003D0A13" w:rsidRDefault="00A543D6" w:rsidP="00FD49B3">
      <w:pPr>
        <w:pStyle w:val="LO3a"/>
      </w:pPr>
      <w:r w:rsidRPr="00B05FAD">
        <w:lastRenderedPageBreak/>
        <w:t>c.</w:t>
      </w:r>
      <w:r>
        <w:tab/>
      </w:r>
      <w:r w:rsidRPr="00B05FAD">
        <w:t>Consider sexual assault</w:t>
      </w:r>
      <w:r>
        <w:t xml:space="preserve"> and</w:t>
      </w:r>
      <w:r w:rsidRPr="00B05FAD">
        <w:t xml:space="preserve"> pregnancy</w:t>
      </w:r>
      <w:r>
        <w:t>.</w:t>
      </w:r>
    </w:p>
    <w:p w14:paraId="028925F1" w14:textId="77777777" w:rsidR="003D0A13" w:rsidRDefault="00A543D6" w:rsidP="00820C9D">
      <w:pPr>
        <w:pStyle w:val="LO4i"/>
      </w:pPr>
      <w:r>
        <w:t>i.</w:t>
      </w:r>
      <w:r>
        <w:tab/>
        <w:t>Ask patient about last known menstrual period.</w:t>
      </w:r>
    </w:p>
    <w:p w14:paraId="138F9B11" w14:textId="77777777" w:rsidR="003D0A13" w:rsidRDefault="00A543D6" w:rsidP="003006F5">
      <w:pPr>
        <w:pStyle w:val="LO4i"/>
      </w:pPr>
      <w:r>
        <w:t>ii.</w:t>
      </w:r>
      <w:r>
        <w:tab/>
        <w:t>Ask about sexual history.</w:t>
      </w:r>
    </w:p>
    <w:p w14:paraId="6CA80565" w14:textId="62814060" w:rsidR="00A543D6" w:rsidRDefault="00A543D6" w:rsidP="00B12FF1">
      <w:pPr>
        <w:pStyle w:val="LO4i"/>
      </w:pPr>
      <w:r>
        <w:t>iii.</w:t>
      </w:r>
      <w:r>
        <w:tab/>
      </w:r>
      <w:r w:rsidR="00FD06FF">
        <w:t>A</w:t>
      </w:r>
      <w:r>
        <w:t>ssum</w:t>
      </w:r>
      <w:r w:rsidR="00FD06FF">
        <w:t xml:space="preserve">e </w:t>
      </w:r>
      <w:r>
        <w:t xml:space="preserve">that all women of childbearing age are </w:t>
      </w:r>
      <w:r w:rsidR="00FD06FF">
        <w:t xml:space="preserve">possibly </w:t>
      </w:r>
      <w:r>
        <w:t>pregnant.</w:t>
      </w:r>
    </w:p>
    <w:p w14:paraId="04E3E9DB" w14:textId="77777777" w:rsidR="00A543D6" w:rsidRDefault="00A543D6" w:rsidP="00FD49B3">
      <w:pPr>
        <w:pStyle w:val="LO3a"/>
      </w:pPr>
      <w:r>
        <w:t>d.</w:t>
      </w:r>
      <w:r>
        <w:tab/>
        <w:t>In cases of external bleeding and trauma, a sterile absorbent sanitary napkin or pad may be applied to the labia.</w:t>
      </w:r>
    </w:p>
    <w:p w14:paraId="368F3B45" w14:textId="77777777" w:rsidR="00A543D6" w:rsidRPr="00B05FAD" w:rsidRDefault="00A543D6" w:rsidP="00FD49B3">
      <w:pPr>
        <w:pStyle w:val="LO3a"/>
      </w:pPr>
      <w:r>
        <w:t>e.</w:t>
      </w:r>
      <w:r>
        <w:tab/>
        <w:t>Do not insert instruments, gloved fingers, or a tampon into the vagina.</w:t>
      </w:r>
    </w:p>
    <w:p w14:paraId="2FE18F33" w14:textId="77777777" w:rsidR="00A543D6" w:rsidRDefault="00A543D6" w:rsidP="00A543D6">
      <w:pPr>
        <w:pStyle w:val="LOHeadRom"/>
      </w:pPr>
      <w:r w:rsidRPr="005377B6">
        <w:t>VII</w:t>
      </w:r>
      <w:r>
        <w:t xml:space="preserve">I. </w:t>
      </w:r>
      <w:r w:rsidRPr="005377B6">
        <w:t>Patient Assessment of the Genitourinary System</w:t>
      </w:r>
    </w:p>
    <w:p w14:paraId="7B3F55CA" w14:textId="631C6A28" w:rsidR="00A543D6" w:rsidRDefault="00A543D6" w:rsidP="00D30136">
      <w:pPr>
        <w:pStyle w:val="LO1A"/>
      </w:pPr>
      <w:r>
        <w:t>A.</w:t>
      </w:r>
      <w:r w:rsidR="003D0A13">
        <w:tab/>
      </w:r>
      <w:r w:rsidRPr="00B05FAD">
        <w:t>Potential for patient embarrassment</w:t>
      </w:r>
    </w:p>
    <w:p w14:paraId="47CB2469" w14:textId="77777777" w:rsidR="00A543D6" w:rsidRPr="00B05FAD" w:rsidRDefault="00A543D6" w:rsidP="004A41FA">
      <w:pPr>
        <w:pStyle w:val="LO2Num"/>
      </w:pPr>
      <w:r>
        <w:t>1.</w:t>
      </w:r>
      <w:r>
        <w:tab/>
      </w:r>
      <w:r w:rsidRPr="00B05FAD">
        <w:t>Maintain a professional presence</w:t>
      </w:r>
      <w:r>
        <w:t>.</w:t>
      </w:r>
    </w:p>
    <w:p w14:paraId="5740BE10" w14:textId="77777777" w:rsidR="00A543D6" w:rsidRPr="00B05FAD" w:rsidRDefault="00A543D6" w:rsidP="004A41FA">
      <w:pPr>
        <w:pStyle w:val="LO2Num"/>
      </w:pPr>
      <w:r>
        <w:t>2.</w:t>
      </w:r>
      <w:r>
        <w:tab/>
      </w:r>
      <w:r w:rsidRPr="00B05FAD">
        <w:t>Provide privacy during assessment</w:t>
      </w:r>
      <w:r>
        <w:t>.</w:t>
      </w:r>
    </w:p>
    <w:p w14:paraId="69C8578F" w14:textId="77777777" w:rsidR="00A543D6" w:rsidRDefault="00A543D6" w:rsidP="004A41FA">
      <w:pPr>
        <w:pStyle w:val="LO2Num"/>
      </w:pPr>
      <w:r>
        <w:t>3.</w:t>
      </w:r>
      <w:r>
        <w:tab/>
      </w:r>
      <w:r w:rsidRPr="00B05FAD">
        <w:t>When possible, have an EMT of the same gender perform the assessment.</w:t>
      </w:r>
    </w:p>
    <w:p w14:paraId="6DD563DC" w14:textId="2D4EA054" w:rsidR="00A543D6" w:rsidRPr="00B05FAD" w:rsidRDefault="00A543D6" w:rsidP="00D30136">
      <w:pPr>
        <w:pStyle w:val="LO1A"/>
      </w:pPr>
      <w:r>
        <w:t>B.</w:t>
      </w:r>
      <w:r w:rsidR="003D0A13">
        <w:tab/>
      </w:r>
      <w:r w:rsidRPr="00B05FAD">
        <w:t>Scene size-up</w:t>
      </w:r>
    </w:p>
    <w:p w14:paraId="2E64F053" w14:textId="2E500C05" w:rsidR="00A543D6" w:rsidRDefault="00A543D6" w:rsidP="004A41FA">
      <w:pPr>
        <w:pStyle w:val="LO2Num"/>
      </w:pPr>
      <w:r>
        <w:t>1.</w:t>
      </w:r>
      <w:r>
        <w:tab/>
        <w:t>Assess the scene for hazards and threats to crew safety.</w:t>
      </w:r>
    </w:p>
    <w:p w14:paraId="4FE9DFB3" w14:textId="5DC11C39" w:rsidR="00582FE9" w:rsidRPr="00B05FAD" w:rsidRDefault="00582FE9" w:rsidP="004A41FA">
      <w:pPr>
        <w:pStyle w:val="LO2Num"/>
      </w:pPr>
      <w:r>
        <w:t>2.</w:t>
      </w:r>
      <w:r w:rsidR="003D0A13">
        <w:tab/>
      </w:r>
      <w:r>
        <w:t>Apply standard precautions</w:t>
      </w:r>
      <w:r w:rsidR="003153FC">
        <w:t>.</w:t>
      </w:r>
    </w:p>
    <w:p w14:paraId="71646E4D" w14:textId="25696986" w:rsidR="00A543D6" w:rsidRDefault="00CA0986" w:rsidP="004A41FA">
      <w:pPr>
        <w:pStyle w:val="LO2Num"/>
      </w:pPr>
      <w:r>
        <w:t>3</w:t>
      </w:r>
      <w:r w:rsidR="00A543D6">
        <w:t>.</w:t>
      </w:r>
      <w:r w:rsidR="00A543D6">
        <w:tab/>
        <w:t>Look for indicators of the MOI.</w:t>
      </w:r>
    </w:p>
    <w:p w14:paraId="34E86B1F" w14:textId="77777777" w:rsidR="00A543D6" w:rsidRDefault="001666CF" w:rsidP="003153FC">
      <w:pPr>
        <w:pStyle w:val="LO3a"/>
      </w:pPr>
      <w:r>
        <w:t>a</w:t>
      </w:r>
      <w:r w:rsidR="00A543D6">
        <w:t>.</w:t>
      </w:r>
      <w:r w:rsidR="00A543D6">
        <w:tab/>
        <w:t>Patient may avoid the discussion to avoid undergoing a physical examination.</w:t>
      </w:r>
    </w:p>
    <w:p w14:paraId="53625482" w14:textId="5801F1CD" w:rsidR="00A543D6" w:rsidRPr="00B05FAD" w:rsidRDefault="001666CF" w:rsidP="003153FC">
      <w:pPr>
        <w:pStyle w:val="LO3a"/>
      </w:pPr>
      <w:r>
        <w:t>b</w:t>
      </w:r>
      <w:r w:rsidR="00A543D6">
        <w:t>.</w:t>
      </w:r>
      <w:r w:rsidR="00A543D6">
        <w:tab/>
        <w:t xml:space="preserve">Patient may also provide </w:t>
      </w:r>
      <w:r w:rsidR="00CA0986">
        <w:t>a</w:t>
      </w:r>
      <w:r w:rsidR="00A543D6">
        <w:t xml:space="preserve"> MOI that seems “less embarrassing” than the actual MOI.</w:t>
      </w:r>
    </w:p>
    <w:p w14:paraId="7E50EDAB" w14:textId="1B2A7C20" w:rsidR="00A543D6" w:rsidRPr="00B05FAD" w:rsidRDefault="00A543D6" w:rsidP="00D30136">
      <w:pPr>
        <w:pStyle w:val="LO1A"/>
      </w:pPr>
      <w:r>
        <w:t>C</w:t>
      </w:r>
      <w:r w:rsidRPr="00B05FAD">
        <w:t>.</w:t>
      </w:r>
      <w:r w:rsidR="003D0A13">
        <w:tab/>
      </w:r>
      <w:r w:rsidRPr="00B05FAD">
        <w:t>Primary assessment</w:t>
      </w:r>
    </w:p>
    <w:p w14:paraId="01BAAF4A" w14:textId="4B0D2A9D" w:rsidR="00A543D6" w:rsidRDefault="00A543D6" w:rsidP="004A41FA">
      <w:pPr>
        <w:pStyle w:val="LO2Num"/>
      </w:pPr>
      <w:r>
        <w:t>1.</w:t>
      </w:r>
      <w:r>
        <w:tab/>
        <w:t>Quickly identify and treat life threats.</w:t>
      </w:r>
    </w:p>
    <w:p w14:paraId="38F19193" w14:textId="77777777" w:rsidR="003D0A13" w:rsidRDefault="00A543D6" w:rsidP="003006F5">
      <w:pPr>
        <w:pStyle w:val="LO3a"/>
      </w:pPr>
      <w:r>
        <w:t>a.</w:t>
      </w:r>
      <w:r>
        <w:tab/>
        <w:t>Genitourinary system is very vascular.</w:t>
      </w:r>
    </w:p>
    <w:p w14:paraId="3756C891" w14:textId="073C8CC8" w:rsidR="00A543D6" w:rsidRDefault="00A543D6" w:rsidP="00820C9D">
      <w:pPr>
        <w:pStyle w:val="LO4i"/>
      </w:pPr>
      <w:r>
        <w:t>i.</w:t>
      </w:r>
      <w:r>
        <w:tab/>
        <w:t>Injuries can produce a significant volume of blood.</w:t>
      </w:r>
    </w:p>
    <w:p w14:paraId="5EFFA7CB" w14:textId="77777777" w:rsidR="003D0A13" w:rsidRDefault="00A543D6" w:rsidP="003006F5">
      <w:pPr>
        <w:pStyle w:val="LO3a"/>
      </w:pPr>
      <w:r>
        <w:t>b.</w:t>
      </w:r>
      <w:r>
        <w:tab/>
        <w:t>Do not avoid this area in the rapid scan.</w:t>
      </w:r>
    </w:p>
    <w:p w14:paraId="54C6ED62" w14:textId="266A81BB" w:rsidR="00A543D6" w:rsidRDefault="00A543D6" w:rsidP="00820C9D">
      <w:pPr>
        <w:pStyle w:val="LO4i"/>
      </w:pPr>
      <w:r>
        <w:t>i.</w:t>
      </w:r>
      <w:r>
        <w:tab/>
        <w:t>If bleeding is present, maintain privacy for patient and inspect exterior genitals for visible injury.</w:t>
      </w:r>
    </w:p>
    <w:p w14:paraId="6E8DB312" w14:textId="5328983C" w:rsidR="00A543D6" w:rsidRDefault="00A543D6" w:rsidP="004A41FA">
      <w:pPr>
        <w:pStyle w:val="LO2Num"/>
      </w:pPr>
      <w:r>
        <w:t>2.</w:t>
      </w:r>
      <w:r>
        <w:tab/>
      </w:r>
      <w:r w:rsidR="00440857">
        <w:t xml:space="preserve">Control </w:t>
      </w:r>
      <w:r w:rsidR="00333F57">
        <w:t>severe bleeding first</w:t>
      </w:r>
      <w:r>
        <w:t>.</w:t>
      </w:r>
    </w:p>
    <w:p w14:paraId="53B420F3" w14:textId="77777777" w:rsidR="003D0A13" w:rsidRDefault="00A543D6" w:rsidP="00333F57">
      <w:pPr>
        <w:pStyle w:val="LO2Num"/>
      </w:pPr>
      <w:r>
        <w:t>3.</w:t>
      </w:r>
      <w:r>
        <w:tab/>
        <w:t>Ensure that the patient has a clear and patent airway.</w:t>
      </w:r>
    </w:p>
    <w:p w14:paraId="097BE13B" w14:textId="283B442A" w:rsidR="002E62BC" w:rsidRDefault="002E62BC" w:rsidP="003153FC">
      <w:pPr>
        <w:pStyle w:val="LO3a"/>
      </w:pPr>
      <w:r>
        <w:t>a.</w:t>
      </w:r>
      <w:r w:rsidR="003D0A13">
        <w:tab/>
      </w:r>
      <w:r>
        <w:t>Provide assisted ventilations with a bag-mask device as needed.</w:t>
      </w:r>
    </w:p>
    <w:p w14:paraId="535BBD54" w14:textId="54648CF3" w:rsidR="00333F57" w:rsidRDefault="00333F57" w:rsidP="00FD49B3">
      <w:pPr>
        <w:pStyle w:val="LO2Num"/>
      </w:pPr>
      <w:r>
        <w:t>4.</w:t>
      </w:r>
      <w:r w:rsidR="003D0A13">
        <w:tab/>
      </w:r>
      <w:r>
        <w:t>Consider the need for spinal motion restriction</w:t>
      </w:r>
      <w:r w:rsidR="003153FC">
        <w:t>.</w:t>
      </w:r>
    </w:p>
    <w:p w14:paraId="312A3CD3" w14:textId="7CD1F12C" w:rsidR="00A543D6" w:rsidRDefault="002E62BC" w:rsidP="004A41FA">
      <w:pPr>
        <w:pStyle w:val="LO2Num"/>
      </w:pPr>
      <w:r>
        <w:t>5</w:t>
      </w:r>
      <w:r w:rsidR="00A543D6">
        <w:t>.</w:t>
      </w:r>
      <w:r w:rsidR="00A543D6">
        <w:tab/>
      </w:r>
      <w:r w:rsidR="00A543D6" w:rsidRPr="00B05FAD">
        <w:t>Circulation</w:t>
      </w:r>
    </w:p>
    <w:p w14:paraId="3C6C27DF" w14:textId="1D1E21AB" w:rsidR="00A543D6" w:rsidRDefault="00A543D6" w:rsidP="00FD49B3">
      <w:pPr>
        <w:pStyle w:val="LO3a"/>
      </w:pPr>
      <w:r>
        <w:t>a.</w:t>
      </w:r>
      <w:r>
        <w:tab/>
      </w:r>
      <w:r w:rsidR="00024E65">
        <w:t>Assess the pulse rate and quality</w:t>
      </w:r>
      <w:r w:rsidR="006D7F83">
        <w:t>, determine the skin condition, color, and temperature, and assess capillary refill</w:t>
      </w:r>
      <w:r>
        <w:t>.</w:t>
      </w:r>
    </w:p>
    <w:p w14:paraId="1C4258DA" w14:textId="77777777" w:rsidR="00A543D6" w:rsidRDefault="00A543D6" w:rsidP="00FD49B3">
      <w:pPr>
        <w:pStyle w:val="LO3a"/>
      </w:pPr>
      <w:r>
        <w:t>b.</w:t>
      </w:r>
      <w:r>
        <w:tab/>
        <w:t>Closed injuries do not have visible signs of bleeding.</w:t>
      </w:r>
    </w:p>
    <w:p w14:paraId="30E2B048" w14:textId="60470C55" w:rsidR="003D0A13" w:rsidRDefault="00A543D6" w:rsidP="003153FC">
      <w:pPr>
        <w:pStyle w:val="LO3a"/>
      </w:pPr>
      <w:r>
        <w:t>c.</w:t>
      </w:r>
      <w:r w:rsidR="003D0A13">
        <w:tab/>
      </w:r>
      <w:r w:rsidR="006D7F83">
        <w:t>Treat for signs of sho</w:t>
      </w:r>
      <w:r w:rsidR="002169A7">
        <w:t>ck</w:t>
      </w:r>
      <w:r w:rsidR="008E4EC6">
        <w:t>.</w:t>
      </w:r>
    </w:p>
    <w:p w14:paraId="5FD4D376" w14:textId="308022BD" w:rsidR="002169A7" w:rsidRPr="00B05FAD" w:rsidRDefault="002169A7" w:rsidP="00D628E5">
      <w:pPr>
        <w:pStyle w:val="Textnumbered"/>
      </w:pPr>
      <w:r>
        <w:t>6.</w:t>
      </w:r>
      <w:r w:rsidR="003D0A13">
        <w:tab/>
      </w:r>
      <w:r>
        <w:t>Note the patient’s level of alertness</w:t>
      </w:r>
      <w:r w:rsidR="003153FC">
        <w:t>.</w:t>
      </w:r>
    </w:p>
    <w:p w14:paraId="52F00F64" w14:textId="7B1C62AC" w:rsidR="00A543D6" w:rsidRDefault="002169A7" w:rsidP="004A41FA">
      <w:pPr>
        <w:pStyle w:val="LO2Num"/>
      </w:pPr>
      <w:r>
        <w:t>7</w:t>
      </w:r>
      <w:r w:rsidR="00A543D6">
        <w:t>.</w:t>
      </w:r>
      <w:r w:rsidR="00A543D6">
        <w:tab/>
      </w:r>
      <w:r w:rsidR="00A543D6" w:rsidRPr="00B05FAD">
        <w:t>Transport decision</w:t>
      </w:r>
    </w:p>
    <w:p w14:paraId="2390A51E" w14:textId="3EC18C0B" w:rsidR="00A543D6" w:rsidRPr="00B05FAD" w:rsidRDefault="00A543D6" w:rsidP="00FD49B3">
      <w:pPr>
        <w:pStyle w:val="LO3a"/>
      </w:pPr>
      <w:r>
        <w:lastRenderedPageBreak/>
        <w:t>a.</w:t>
      </w:r>
      <w:r>
        <w:tab/>
      </w:r>
      <w:r w:rsidR="003403B4">
        <w:t>Transport to a trauma center</w:t>
      </w:r>
      <w:r w:rsidR="003153FC">
        <w:t>.</w:t>
      </w:r>
    </w:p>
    <w:p w14:paraId="7F1B40E4" w14:textId="31379053" w:rsidR="00A543D6" w:rsidRPr="00B05FAD" w:rsidRDefault="00A543D6" w:rsidP="00D30136">
      <w:pPr>
        <w:pStyle w:val="LO1A"/>
      </w:pPr>
      <w:r>
        <w:t>D</w:t>
      </w:r>
      <w:r w:rsidRPr="00B05FAD">
        <w:t>.</w:t>
      </w:r>
      <w:r w:rsidR="003D0A13">
        <w:tab/>
      </w:r>
      <w:r w:rsidRPr="00B05FAD">
        <w:t>History taking</w:t>
      </w:r>
    </w:p>
    <w:p w14:paraId="53957897" w14:textId="77777777" w:rsidR="00A543D6" w:rsidRDefault="00A543D6" w:rsidP="004A41FA">
      <w:pPr>
        <w:pStyle w:val="LO2Num"/>
      </w:pPr>
      <w:r>
        <w:t>1.</w:t>
      </w:r>
      <w:r>
        <w:tab/>
      </w:r>
      <w:r w:rsidRPr="00B05FAD">
        <w:t>Investigate chief complaint</w:t>
      </w:r>
      <w:r>
        <w:t>.</w:t>
      </w:r>
    </w:p>
    <w:p w14:paraId="5FE58707" w14:textId="77777777" w:rsidR="003D0A13" w:rsidRDefault="00A543D6" w:rsidP="003006F5">
      <w:pPr>
        <w:pStyle w:val="LO3a"/>
      </w:pPr>
      <w:r>
        <w:t>a.</w:t>
      </w:r>
      <w:r>
        <w:tab/>
        <w:t>Common associated complaints with genitourinary injuries are:</w:t>
      </w:r>
    </w:p>
    <w:p w14:paraId="78592C55" w14:textId="77777777" w:rsidR="003D0A13" w:rsidRDefault="00A543D6" w:rsidP="00820C9D">
      <w:pPr>
        <w:pStyle w:val="LO4i"/>
      </w:pPr>
      <w:r>
        <w:t>i.</w:t>
      </w:r>
      <w:r>
        <w:tab/>
        <w:t>Nausea and vomiting</w:t>
      </w:r>
    </w:p>
    <w:p w14:paraId="6962358E" w14:textId="77777777" w:rsidR="003D0A13" w:rsidRDefault="00A543D6" w:rsidP="003006F5">
      <w:pPr>
        <w:pStyle w:val="LO4i"/>
      </w:pPr>
      <w:r>
        <w:t>ii.</w:t>
      </w:r>
      <w:r>
        <w:tab/>
        <w:t>Diarrhea</w:t>
      </w:r>
    </w:p>
    <w:p w14:paraId="531E5054" w14:textId="77777777" w:rsidR="003D0A13" w:rsidRDefault="00A543D6" w:rsidP="00B12FF1">
      <w:pPr>
        <w:pStyle w:val="LO4i"/>
      </w:pPr>
      <w:r>
        <w:t>iii.</w:t>
      </w:r>
      <w:r>
        <w:tab/>
        <w:t>Blood in urine</w:t>
      </w:r>
    </w:p>
    <w:p w14:paraId="0D5C3A2A" w14:textId="77777777" w:rsidR="003D0A13" w:rsidRDefault="00A543D6" w:rsidP="004C2C2F">
      <w:pPr>
        <w:pStyle w:val="LO4i"/>
      </w:pPr>
      <w:r>
        <w:t>iv.</w:t>
      </w:r>
      <w:r>
        <w:tab/>
        <w:t>Vomiting blood</w:t>
      </w:r>
    </w:p>
    <w:p w14:paraId="3D34D7FC" w14:textId="4CFC7D35" w:rsidR="00A543D6" w:rsidRPr="00B05FAD" w:rsidRDefault="00A543D6" w:rsidP="00FB4B54">
      <w:pPr>
        <w:pStyle w:val="LO4i"/>
      </w:pPr>
      <w:r>
        <w:t>v.</w:t>
      </w:r>
      <w:r>
        <w:tab/>
        <w:t>Abnormal bowel and bladder habits</w:t>
      </w:r>
    </w:p>
    <w:p w14:paraId="2F4EB04C" w14:textId="77777777" w:rsidR="00A543D6" w:rsidRDefault="00A543D6" w:rsidP="004A41FA">
      <w:pPr>
        <w:pStyle w:val="LO2Num"/>
      </w:pPr>
      <w:r>
        <w:t>2.</w:t>
      </w:r>
      <w:r>
        <w:tab/>
      </w:r>
      <w:r w:rsidRPr="00B05FAD">
        <w:t>SAMPLE history</w:t>
      </w:r>
    </w:p>
    <w:p w14:paraId="78CE0D9A" w14:textId="77777777" w:rsidR="00A543D6" w:rsidRDefault="00A543D6" w:rsidP="00FD49B3">
      <w:pPr>
        <w:pStyle w:val="LO3a"/>
      </w:pPr>
      <w:r>
        <w:t>a.</w:t>
      </w:r>
      <w:r>
        <w:tab/>
        <w:t>Use OPQRST to learn about the patient’s pain.</w:t>
      </w:r>
    </w:p>
    <w:p w14:paraId="1FDEACDD" w14:textId="77777777" w:rsidR="003D0A13" w:rsidRDefault="00A543D6" w:rsidP="00FD49B3">
      <w:pPr>
        <w:pStyle w:val="LO3a"/>
      </w:pPr>
      <w:r>
        <w:t>b.</w:t>
      </w:r>
      <w:r>
        <w:tab/>
        <w:t>Ask patient about output from the genitourinary system.</w:t>
      </w:r>
    </w:p>
    <w:p w14:paraId="7C2B57B5" w14:textId="263023EB" w:rsidR="00A543D6" w:rsidRDefault="00A543D6" w:rsidP="00820C9D">
      <w:pPr>
        <w:pStyle w:val="LO4i"/>
      </w:pPr>
      <w:r>
        <w:t>i.</w:t>
      </w:r>
      <w:r>
        <w:tab/>
        <w:t xml:space="preserve">Especially </w:t>
      </w:r>
      <w:r w:rsidR="001666CF">
        <w:t>blood</w:t>
      </w:r>
      <w:r>
        <w:t xml:space="preserve"> in the </w:t>
      </w:r>
      <w:r w:rsidR="001666CF">
        <w:t>urine</w:t>
      </w:r>
    </w:p>
    <w:p w14:paraId="25D0B08B" w14:textId="77777777" w:rsidR="00A543D6" w:rsidRDefault="00A543D6" w:rsidP="00FD49B3">
      <w:pPr>
        <w:pStyle w:val="LO3a"/>
      </w:pPr>
      <w:r>
        <w:t>c.</w:t>
      </w:r>
      <w:r>
        <w:tab/>
        <w:t>Ask about allergies to medications or environmental triggers.</w:t>
      </w:r>
    </w:p>
    <w:p w14:paraId="52118CA7" w14:textId="77777777" w:rsidR="00A543D6" w:rsidRDefault="00A543D6" w:rsidP="00FD49B3">
      <w:pPr>
        <w:pStyle w:val="LO3a"/>
      </w:pPr>
      <w:r>
        <w:t>d.</w:t>
      </w:r>
      <w:r>
        <w:tab/>
        <w:t>Repeated or previous injuries or illness can help determine the extent of the current injury or illness.</w:t>
      </w:r>
    </w:p>
    <w:p w14:paraId="064DB970" w14:textId="77777777" w:rsidR="00A543D6" w:rsidRDefault="00A543D6" w:rsidP="00FD49B3">
      <w:pPr>
        <w:pStyle w:val="LO3a"/>
      </w:pPr>
      <w:r>
        <w:t>e.</w:t>
      </w:r>
      <w:r>
        <w:tab/>
        <w:t>Last intake of food and fluids is important because it can predict the genitourinary system’s contents.</w:t>
      </w:r>
    </w:p>
    <w:p w14:paraId="6ECFBE33" w14:textId="77777777" w:rsidR="00A543D6" w:rsidRPr="00B05FAD" w:rsidRDefault="00A543D6" w:rsidP="00FD49B3">
      <w:pPr>
        <w:pStyle w:val="LO3a"/>
      </w:pPr>
      <w:r>
        <w:t>f.</w:t>
      </w:r>
      <w:r>
        <w:tab/>
        <w:t>Address the events leading up to the injury.</w:t>
      </w:r>
    </w:p>
    <w:p w14:paraId="32C0936E" w14:textId="721AFA01" w:rsidR="00A543D6" w:rsidRPr="00B05FAD" w:rsidRDefault="00A543D6" w:rsidP="00D30136">
      <w:pPr>
        <w:pStyle w:val="LO1A"/>
      </w:pPr>
      <w:r>
        <w:t>E</w:t>
      </w:r>
      <w:r w:rsidRPr="00B05FAD">
        <w:t>.</w:t>
      </w:r>
      <w:r w:rsidR="003D0A13">
        <w:tab/>
      </w:r>
      <w:r w:rsidRPr="00B05FAD">
        <w:t>Secondary assessment</w:t>
      </w:r>
    </w:p>
    <w:p w14:paraId="0974A32F" w14:textId="77777777" w:rsidR="003D0A13" w:rsidRDefault="00A543D6" w:rsidP="00D628E5">
      <w:pPr>
        <w:pStyle w:val="Textnumbered"/>
      </w:pPr>
      <w:r>
        <w:t>1.</w:t>
      </w:r>
      <w:r>
        <w:tab/>
      </w:r>
      <w:r w:rsidR="00F545C4">
        <w:t>There are times when you will be unable to conduct a secondary assessmen</w:t>
      </w:r>
      <w:r w:rsidR="00534F52">
        <w:t>t:</w:t>
      </w:r>
    </w:p>
    <w:p w14:paraId="06306B1B" w14:textId="27F2A9FB" w:rsidR="003D0A13" w:rsidRDefault="00534F52" w:rsidP="003B03FD">
      <w:pPr>
        <w:pStyle w:val="LO3a"/>
      </w:pPr>
      <w:r>
        <w:t>a.</w:t>
      </w:r>
      <w:r w:rsidR="002635ED">
        <w:tab/>
      </w:r>
      <w:r>
        <w:t>The need to provide ongoing life-saving treatment</w:t>
      </w:r>
    </w:p>
    <w:p w14:paraId="7EABC010" w14:textId="236FB968" w:rsidR="003D0A13" w:rsidRDefault="00D776C5" w:rsidP="003B03FD">
      <w:pPr>
        <w:pStyle w:val="LO3a"/>
      </w:pPr>
      <w:r>
        <w:t>b.</w:t>
      </w:r>
      <w:r w:rsidR="002635ED">
        <w:tab/>
      </w:r>
      <w:r>
        <w:t>Short transport time</w:t>
      </w:r>
    </w:p>
    <w:p w14:paraId="376F3B23" w14:textId="6614D50C" w:rsidR="003D0A13" w:rsidRDefault="00D776C5" w:rsidP="00D628E5">
      <w:pPr>
        <w:pStyle w:val="Textnumbered"/>
      </w:pPr>
      <w:r>
        <w:t>2</w:t>
      </w:r>
      <w:r w:rsidR="00A543D6">
        <w:t>.</w:t>
      </w:r>
      <w:r w:rsidR="003D0A13">
        <w:tab/>
      </w:r>
      <w:r w:rsidR="00A543D6">
        <w:t>When patient has an isolated injury, focus on that and the body region affected.</w:t>
      </w:r>
    </w:p>
    <w:p w14:paraId="68FCF017" w14:textId="11DFFC16" w:rsidR="00A543D6" w:rsidRDefault="00B4278C" w:rsidP="00D628E5">
      <w:pPr>
        <w:pStyle w:val="Textnumbered"/>
      </w:pPr>
      <w:r>
        <w:t>3</w:t>
      </w:r>
      <w:r w:rsidR="00A543D6">
        <w:t>.</w:t>
      </w:r>
      <w:r w:rsidR="003D0A13">
        <w:tab/>
      </w:r>
      <w:r w:rsidR="00771062">
        <w:t>Assess</w:t>
      </w:r>
      <w:r w:rsidR="00A543D6">
        <w:t xml:space="preserve"> for DCAP-BTLS.</w:t>
      </w:r>
    </w:p>
    <w:p w14:paraId="29EA467D" w14:textId="77777777" w:rsidR="003B03FD" w:rsidRDefault="00DC68CF" w:rsidP="00FD49B3">
      <w:pPr>
        <w:pStyle w:val="LO2Num"/>
      </w:pPr>
      <w:r>
        <w:t>4</w:t>
      </w:r>
      <w:r w:rsidR="00A543D6">
        <w:t>.</w:t>
      </w:r>
      <w:r w:rsidR="00A543D6">
        <w:tab/>
        <w:t>Obtain the patient’s vital signs</w:t>
      </w:r>
      <w:r>
        <w:t xml:space="preserve"> and reassess </w:t>
      </w:r>
      <w:r w:rsidR="00260501">
        <w:t>frequently</w:t>
      </w:r>
    </w:p>
    <w:p w14:paraId="437BBB11" w14:textId="3A9A21CA" w:rsidR="00A543D6" w:rsidRDefault="00A543D6" w:rsidP="00D30136">
      <w:pPr>
        <w:pStyle w:val="LO1A"/>
      </w:pPr>
      <w:r>
        <w:t>F</w:t>
      </w:r>
      <w:r w:rsidRPr="00B05FAD">
        <w:t>.</w:t>
      </w:r>
      <w:r w:rsidR="003D0A13">
        <w:tab/>
      </w:r>
      <w:r w:rsidRPr="00B05FAD">
        <w:t>Reassessment</w:t>
      </w:r>
    </w:p>
    <w:p w14:paraId="4B8AB45A" w14:textId="77777777" w:rsidR="003D0A13" w:rsidRDefault="00A543D6" w:rsidP="004A41FA">
      <w:pPr>
        <w:pStyle w:val="LO2Num"/>
      </w:pPr>
      <w:r>
        <w:t>1.</w:t>
      </w:r>
      <w:r>
        <w:tab/>
      </w:r>
      <w:r w:rsidRPr="00B05FAD">
        <w:t>Repeat the primary assessment</w:t>
      </w:r>
      <w:r>
        <w:t xml:space="preserve"> and vital signs.</w:t>
      </w:r>
    </w:p>
    <w:p w14:paraId="102FAC76" w14:textId="4E61155E" w:rsidR="00A543D6" w:rsidRPr="00B05FAD" w:rsidRDefault="00270633" w:rsidP="00D628E5">
      <w:pPr>
        <w:pStyle w:val="Textnumbered"/>
      </w:pPr>
      <w:r>
        <w:t>2.</w:t>
      </w:r>
      <w:r w:rsidR="003D0A13">
        <w:tab/>
      </w:r>
      <w:r w:rsidR="00A543D6">
        <w:t>Reassess the interventions and treatment you have provided.</w:t>
      </w:r>
    </w:p>
    <w:p w14:paraId="044000B8" w14:textId="72B1608C" w:rsidR="00A543D6" w:rsidRDefault="00270633" w:rsidP="00D628E5">
      <w:pPr>
        <w:pStyle w:val="Textnumbered"/>
      </w:pPr>
      <w:r>
        <w:t>3</w:t>
      </w:r>
      <w:r w:rsidR="00A543D6">
        <w:t>.</w:t>
      </w:r>
      <w:r w:rsidR="00A543D6">
        <w:tab/>
      </w:r>
      <w:r>
        <w:t>Adjust interventions as necessary</w:t>
      </w:r>
      <w:r w:rsidR="00A543D6">
        <w:t>.</w:t>
      </w:r>
    </w:p>
    <w:p w14:paraId="08E2EF07" w14:textId="21F07098" w:rsidR="00A543D6" w:rsidRDefault="00270633" w:rsidP="00D628E5">
      <w:pPr>
        <w:pStyle w:val="Textnumbered"/>
      </w:pPr>
      <w:r>
        <w:t>4</w:t>
      </w:r>
      <w:r w:rsidR="00A543D6">
        <w:t>.</w:t>
      </w:r>
      <w:r w:rsidR="00A543D6">
        <w:tab/>
      </w:r>
      <w:r w:rsidR="00A543D6" w:rsidRPr="00B05FAD">
        <w:t>Communication and documentation</w:t>
      </w:r>
    </w:p>
    <w:p w14:paraId="04F883F6" w14:textId="77777777" w:rsidR="00A543D6" w:rsidRDefault="00A543D6" w:rsidP="00FD49B3">
      <w:pPr>
        <w:pStyle w:val="LO3a"/>
      </w:pPr>
      <w:r>
        <w:t>a.</w:t>
      </w:r>
      <w:r>
        <w:tab/>
        <w:t>Communicate your concerns to the hospital staff.</w:t>
      </w:r>
    </w:p>
    <w:p w14:paraId="4CEB327B" w14:textId="77777777" w:rsidR="00A543D6" w:rsidRDefault="00A543D6" w:rsidP="00FD49B3">
      <w:pPr>
        <w:pStyle w:val="LO3a"/>
      </w:pPr>
      <w:r>
        <w:t>b.</w:t>
      </w:r>
      <w:r>
        <w:tab/>
        <w:t>Describe all injuries and treatment given.</w:t>
      </w:r>
    </w:p>
    <w:p w14:paraId="75FC88C6" w14:textId="77777777" w:rsidR="00A543D6" w:rsidRDefault="00A543D6" w:rsidP="00A543D6">
      <w:pPr>
        <w:pStyle w:val="LOHeadRom"/>
      </w:pPr>
      <w:r w:rsidRPr="00B05FAD">
        <w:t>IX. Emergency Medical Care of Genitourinary Injuries</w:t>
      </w:r>
    </w:p>
    <w:p w14:paraId="741809F0" w14:textId="56525E85" w:rsidR="00A543D6" w:rsidRPr="00B05FAD" w:rsidRDefault="00A543D6" w:rsidP="00D30136">
      <w:pPr>
        <w:pStyle w:val="LO1A"/>
      </w:pPr>
      <w:r>
        <w:t>A.</w:t>
      </w:r>
      <w:r w:rsidR="003D0A13">
        <w:tab/>
      </w:r>
      <w:r w:rsidRPr="00B05FAD">
        <w:t>Kidney</w:t>
      </w:r>
      <w:r>
        <w:t>s</w:t>
      </w:r>
    </w:p>
    <w:p w14:paraId="59423FAF" w14:textId="77777777" w:rsidR="00A543D6" w:rsidRDefault="00A543D6" w:rsidP="004A41FA">
      <w:pPr>
        <w:pStyle w:val="LO2Num"/>
      </w:pPr>
      <w:r>
        <w:lastRenderedPageBreak/>
        <w:t>1.</w:t>
      </w:r>
      <w:r>
        <w:tab/>
        <w:t>Damage</w:t>
      </w:r>
      <w:r w:rsidRPr="00B05FAD">
        <w:t xml:space="preserve"> may not be obvious</w:t>
      </w:r>
      <w:r>
        <w:t xml:space="preserve"> upon inspection.</w:t>
      </w:r>
    </w:p>
    <w:p w14:paraId="3BE83B78" w14:textId="6DDAD094" w:rsidR="003B03FD" w:rsidRDefault="00A543D6" w:rsidP="00FD49B3">
      <w:pPr>
        <w:pStyle w:val="LO3a"/>
      </w:pPr>
      <w:r>
        <w:t>a.</w:t>
      </w:r>
      <w:r>
        <w:tab/>
      </w:r>
      <w:r w:rsidR="00323FF1">
        <w:t>You may see s</w:t>
      </w:r>
      <w:r w:rsidR="00323FF1" w:rsidRPr="00B05FAD">
        <w:t xml:space="preserve">igns </w:t>
      </w:r>
      <w:r w:rsidRPr="00B05FAD">
        <w:t>of shock</w:t>
      </w:r>
      <w:r w:rsidR="00323FF1">
        <w:t xml:space="preserve"> and/or b</w:t>
      </w:r>
      <w:r w:rsidRPr="00B05FAD">
        <w:t>lood in the urine</w:t>
      </w:r>
      <w:r w:rsidR="002635ED">
        <w:t>.</w:t>
      </w:r>
    </w:p>
    <w:p w14:paraId="6B252CC6" w14:textId="1B9EF34B" w:rsidR="00A543D6" w:rsidRDefault="00A543D6" w:rsidP="004A41FA">
      <w:pPr>
        <w:pStyle w:val="LO2Num"/>
      </w:pPr>
      <w:r>
        <w:t>2.</w:t>
      </w:r>
      <w:r>
        <w:tab/>
      </w:r>
      <w:r w:rsidRPr="00B05FAD">
        <w:t xml:space="preserve">Treat </w:t>
      </w:r>
      <w:r>
        <w:t xml:space="preserve">for </w:t>
      </w:r>
      <w:r w:rsidRPr="00B05FAD">
        <w:t xml:space="preserve">shock, transport promptly, </w:t>
      </w:r>
      <w:r>
        <w:t xml:space="preserve">and </w:t>
      </w:r>
      <w:r w:rsidRPr="00B05FAD">
        <w:t>monitor vital signs en route</w:t>
      </w:r>
      <w:r>
        <w:t xml:space="preserve"> to the hospital.</w:t>
      </w:r>
    </w:p>
    <w:p w14:paraId="0C33A4D7" w14:textId="0C8C3CE5" w:rsidR="00A543D6" w:rsidRPr="00B05FAD" w:rsidRDefault="00A543D6" w:rsidP="00D30136">
      <w:pPr>
        <w:pStyle w:val="LO1A"/>
      </w:pPr>
      <w:r>
        <w:t>B.</w:t>
      </w:r>
      <w:r w:rsidR="003D0A13">
        <w:tab/>
      </w:r>
      <w:r w:rsidRPr="00B05FAD">
        <w:t>Urinary bladder</w:t>
      </w:r>
    </w:p>
    <w:p w14:paraId="344777CA" w14:textId="77777777" w:rsidR="00A543D6" w:rsidRDefault="00A543D6" w:rsidP="004A41FA">
      <w:pPr>
        <w:pStyle w:val="LO2Num"/>
      </w:pPr>
      <w:r>
        <w:t>1.</w:t>
      </w:r>
      <w:r>
        <w:tab/>
      </w:r>
      <w:r w:rsidRPr="00B05FAD">
        <w:t xml:space="preserve">Suspect </w:t>
      </w:r>
      <w:r>
        <w:t xml:space="preserve">a urinary bladder injury </w:t>
      </w:r>
      <w:r w:rsidRPr="00B05FAD">
        <w:t>if you see:</w:t>
      </w:r>
    </w:p>
    <w:p w14:paraId="34CB5640" w14:textId="77777777" w:rsidR="00A543D6" w:rsidRDefault="00A543D6" w:rsidP="00FD49B3">
      <w:pPr>
        <w:pStyle w:val="LO3a"/>
      </w:pPr>
      <w:r>
        <w:t>a.</w:t>
      </w:r>
      <w:r>
        <w:tab/>
      </w:r>
      <w:r w:rsidRPr="00B05FAD">
        <w:t>Blood at urethral opening</w:t>
      </w:r>
    </w:p>
    <w:p w14:paraId="77B8B53B" w14:textId="77777777" w:rsidR="00A543D6" w:rsidRPr="00B05FAD" w:rsidRDefault="00A543D6" w:rsidP="00FD49B3">
      <w:pPr>
        <w:pStyle w:val="LO3a"/>
      </w:pPr>
      <w:r>
        <w:t>b.</w:t>
      </w:r>
      <w:r>
        <w:tab/>
      </w:r>
      <w:r w:rsidRPr="00B05FAD">
        <w:t>Signs of trauma to the lower abdomen, pelvis, or perineum</w:t>
      </w:r>
    </w:p>
    <w:p w14:paraId="040D8C6D" w14:textId="77777777" w:rsidR="00A543D6" w:rsidRPr="00B05FAD" w:rsidRDefault="00A543D6" w:rsidP="004A41FA">
      <w:pPr>
        <w:pStyle w:val="LO2Num"/>
      </w:pPr>
      <w:r>
        <w:t>2.</w:t>
      </w:r>
      <w:r>
        <w:tab/>
      </w:r>
      <w:r w:rsidRPr="00B05FAD">
        <w:t>I</w:t>
      </w:r>
      <w:r w:rsidR="00CB576B">
        <w:t xml:space="preserve">f </w:t>
      </w:r>
      <w:r w:rsidRPr="00B05FAD">
        <w:t>shock or associated injuries</w:t>
      </w:r>
      <w:r w:rsidR="00CB576B">
        <w:t xml:space="preserve"> are present</w:t>
      </w:r>
      <w:r w:rsidR="00DE1EDF">
        <w:t>,</w:t>
      </w:r>
      <w:r w:rsidR="00CB576B">
        <w:t xml:space="preserve"> t</w:t>
      </w:r>
      <w:r w:rsidRPr="00B05FAD">
        <w:t>ransport promptly</w:t>
      </w:r>
      <w:r w:rsidR="00CB576B">
        <w:t xml:space="preserve"> and m</w:t>
      </w:r>
      <w:r w:rsidRPr="00B05FAD">
        <w:t>onitor vital signs en route</w:t>
      </w:r>
      <w:r>
        <w:t>.</w:t>
      </w:r>
    </w:p>
    <w:p w14:paraId="16D0EBF8" w14:textId="1DAFB0FC" w:rsidR="00A543D6" w:rsidRPr="00B05FAD" w:rsidRDefault="00A543D6" w:rsidP="00D30136">
      <w:pPr>
        <w:pStyle w:val="LO1A"/>
      </w:pPr>
      <w:r w:rsidRPr="00B05FAD">
        <w:t>C.</w:t>
      </w:r>
      <w:r w:rsidR="003D0A13">
        <w:tab/>
      </w:r>
      <w:r w:rsidRPr="00B05FAD">
        <w:t>External male genitalia</w:t>
      </w:r>
    </w:p>
    <w:p w14:paraId="67F94FAD" w14:textId="77777777" w:rsidR="00A543D6" w:rsidRDefault="00A543D6" w:rsidP="004A41FA">
      <w:pPr>
        <w:pStyle w:val="LO2Num"/>
      </w:pPr>
      <w:r>
        <w:t>1.</w:t>
      </w:r>
      <w:r>
        <w:tab/>
        <w:t>A few general rules for the treatment of injuries to the external male genitalia:</w:t>
      </w:r>
    </w:p>
    <w:p w14:paraId="62727DBB" w14:textId="77777777" w:rsidR="00A543D6" w:rsidRDefault="00A543D6" w:rsidP="00FD49B3">
      <w:pPr>
        <w:pStyle w:val="LO3a"/>
      </w:pPr>
      <w:r>
        <w:t>a.</w:t>
      </w:r>
      <w:r>
        <w:tab/>
        <w:t>Injuries are painful;</w:t>
      </w:r>
      <w:r w:rsidRPr="00B05FAD">
        <w:t xml:space="preserve"> </w:t>
      </w:r>
      <w:r>
        <w:t>m</w:t>
      </w:r>
      <w:r w:rsidRPr="00B05FAD">
        <w:t xml:space="preserve">ake </w:t>
      </w:r>
      <w:r>
        <w:t>the patient comfortable.</w:t>
      </w:r>
    </w:p>
    <w:p w14:paraId="5D4E5FA0" w14:textId="1429CC29" w:rsidR="00A543D6" w:rsidRPr="00B05FAD" w:rsidRDefault="00A543D6" w:rsidP="00FD49B3">
      <w:pPr>
        <w:pStyle w:val="LO3a"/>
      </w:pPr>
      <w:r>
        <w:t>b.</w:t>
      </w:r>
      <w:r>
        <w:tab/>
      </w:r>
      <w:r w:rsidR="00D06ADE">
        <w:t>Cover abrasions with sterile, moist compresses</w:t>
      </w:r>
      <w:r w:rsidRPr="00B05FAD">
        <w:t>.</w:t>
      </w:r>
    </w:p>
    <w:p w14:paraId="22B75E29" w14:textId="77777777" w:rsidR="00A543D6" w:rsidRPr="00B05FAD" w:rsidRDefault="00A543D6" w:rsidP="00FD49B3">
      <w:pPr>
        <w:pStyle w:val="LO3a"/>
      </w:pPr>
      <w:r>
        <w:t>c</w:t>
      </w:r>
      <w:r w:rsidRPr="00B05FAD">
        <w:t>.</w:t>
      </w:r>
      <w:r>
        <w:tab/>
      </w:r>
      <w:r w:rsidRPr="00B05FAD">
        <w:t>Apply direct pressure with dry, sterile gauze dressings to control bleeding.</w:t>
      </w:r>
    </w:p>
    <w:p w14:paraId="6FA406FC" w14:textId="77777777" w:rsidR="00A543D6" w:rsidRPr="00B05FAD" w:rsidRDefault="00A543D6" w:rsidP="00FD49B3">
      <w:pPr>
        <w:pStyle w:val="LO3a"/>
      </w:pPr>
      <w:r>
        <w:t>d</w:t>
      </w:r>
      <w:r w:rsidRPr="00B05FAD">
        <w:t>.</w:t>
      </w:r>
      <w:r>
        <w:tab/>
      </w:r>
      <w:r w:rsidRPr="00B05FAD">
        <w:t>Never move or manipulate foreign objects in the urethra.</w:t>
      </w:r>
    </w:p>
    <w:p w14:paraId="5AB87D24" w14:textId="77777777" w:rsidR="003D0A13" w:rsidRDefault="00A543D6" w:rsidP="00FD49B3">
      <w:pPr>
        <w:pStyle w:val="LO3a"/>
      </w:pPr>
      <w:r>
        <w:t>e</w:t>
      </w:r>
      <w:r w:rsidRPr="00B05FAD">
        <w:t>.</w:t>
      </w:r>
      <w:r>
        <w:tab/>
      </w:r>
      <w:r w:rsidRPr="00B05FAD">
        <w:t>Identify and take avulsed parts to hospital with patient.</w:t>
      </w:r>
    </w:p>
    <w:p w14:paraId="3DE5F9F7" w14:textId="0A899226" w:rsidR="00A543D6" w:rsidRDefault="00A543D6" w:rsidP="00820C9D">
      <w:pPr>
        <w:pStyle w:val="LO4i"/>
      </w:pPr>
      <w:r>
        <w:t>i.</w:t>
      </w:r>
      <w:r>
        <w:tab/>
        <w:t>If patient has an avulsion of skin on the penis:</w:t>
      </w:r>
    </w:p>
    <w:p w14:paraId="3AB352A6" w14:textId="77777777" w:rsidR="00A543D6" w:rsidRDefault="00A543D6" w:rsidP="00DE1EDF">
      <w:pPr>
        <w:pStyle w:val="LO5a"/>
      </w:pPr>
      <w:r>
        <w:t>(a)</w:t>
      </w:r>
      <w:r>
        <w:tab/>
        <w:t>Wrap the penis in a soft, sterile dressing moistened with sterile saline.</w:t>
      </w:r>
    </w:p>
    <w:p w14:paraId="0C767397" w14:textId="77777777" w:rsidR="00A543D6" w:rsidRDefault="00A543D6" w:rsidP="004A41FA">
      <w:pPr>
        <w:pStyle w:val="LO5a"/>
      </w:pPr>
      <w:r>
        <w:t>(b)</w:t>
      </w:r>
      <w:r>
        <w:tab/>
        <w:t>Transport promptly.</w:t>
      </w:r>
    </w:p>
    <w:p w14:paraId="373D0DB2" w14:textId="77777777" w:rsidR="00A543D6" w:rsidRDefault="00A543D6" w:rsidP="004A41FA">
      <w:pPr>
        <w:pStyle w:val="LO5a"/>
      </w:pPr>
      <w:r>
        <w:t>(c)</w:t>
      </w:r>
      <w:r>
        <w:tab/>
        <w:t>Use direct pressure to control any bleeding.</w:t>
      </w:r>
    </w:p>
    <w:p w14:paraId="3C433517" w14:textId="77777777" w:rsidR="00A543D6" w:rsidRDefault="00A543D6" w:rsidP="004A41FA">
      <w:pPr>
        <w:pStyle w:val="LO5a"/>
      </w:pPr>
      <w:r>
        <w:t>(d)</w:t>
      </w:r>
      <w:r>
        <w:tab/>
        <w:t>Try to save and preserve the avulsed skin.</w:t>
      </w:r>
    </w:p>
    <w:p w14:paraId="79587B82" w14:textId="77777777" w:rsidR="00A543D6" w:rsidRDefault="00A543D6" w:rsidP="002263CE">
      <w:pPr>
        <w:pStyle w:val="LO2Num"/>
      </w:pPr>
      <w:r>
        <w:t>2.</w:t>
      </w:r>
      <w:r>
        <w:tab/>
        <w:t>Amputation of penile shaft</w:t>
      </w:r>
    </w:p>
    <w:p w14:paraId="5A669A2D" w14:textId="77777777" w:rsidR="003D0A13" w:rsidRDefault="00A543D6" w:rsidP="003006F5">
      <w:pPr>
        <w:pStyle w:val="LO3a"/>
      </w:pPr>
      <w:r>
        <w:t>a.</w:t>
      </w:r>
      <w:r>
        <w:tab/>
        <w:t>Managing blood loss is the top priority.</w:t>
      </w:r>
    </w:p>
    <w:p w14:paraId="25FDB516" w14:textId="72A5B6E6" w:rsidR="00A543D6" w:rsidRDefault="00A543D6" w:rsidP="00820C9D">
      <w:pPr>
        <w:pStyle w:val="LO4i"/>
      </w:pPr>
      <w:r>
        <w:t>i.</w:t>
      </w:r>
      <w:r>
        <w:tab/>
        <w:t>Use local pressure with a sterile dressing on the remaining stump.</w:t>
      </w:r>
    </w:p>
    <w:p w14:paraId="1118DD78" w14:textId="77777777" w:rsidR="00A543D6" w:rsidRDefault="00A543D6" w:rsidP="00FD49B3">
      <w:pPr>
        <w:pStyle w:val="LO3a"/>
      </w:pPr>
      <w:r>
        <w:t>b.</w:t>
      </w:r>
      <w:r>
        <w:tab/>
        <w:t>Never apply a constricting device.</w:t>
      </w:r>
    </w:p>
    <w:p w14:paraId="7CEE837B" w14:textId="77777777" w:rsidR="003D0A13" w:rsidRDefault="00A543D6" w:rsidP="00FD49B3">
      <w:pPr>
        <w:pStyle w:val="LO3a"/>
      </w:pPr>
      <w:r>
        <w:t>c.</w:t>
      </w:r>
      <w:r>
        <w:tab/>
        <w:t>Surgical reconstruction is possible if you can locate the amputated part.</w:t>
      </w:r>
    </w:p>
    <w:p w14:paraId="0B3FE356" w14:textId="77777777" w:rsidR="003D0A13" w:rsidRDefault="00A543D6" w:rsidP="00820C9D">
      <w:pPr>
        <w:pStyle w:val="LO4i"/>
      </w:pPr>
      <w:r>
        <w:t>i.</w:t>
      </w:r>
      <w:r>
        <w:tab/>
        <w:t>Wrap it in a moist, sterile dressing.</w:t>
      </w:r>
    </w:p>
    <w:p w14:paraId="1C2A8103" w14:textId="77777777" w:rsidR="003D0A13" w:rsidRDefault="00A543D6" w:rsidP="003006F5">
      <w:pPr>
        <w:pStyle w:val="LO4i"/>
      </w:pPr>
      <w:r>
        <w:t>ii.</w:t>
      </w:r>
      <w:r>
        <w:tab/>
        <w:t>Place it in a bag.</w:t>
      </w:r>
    </w:p>
    <w:p w14:paraId="1B1F6379" w14:textId="2D010BB2" w:rsidR="00A543D6" w:rsidRDefault="00A543D6" w:rsidP="00B12FF1">
      <w:pPr>
        <w:pStyle w:val="LO4i"/>
      </w:pPr>
      <w:r>
        <w:t>iii.</w:t>
      </w:r>
      <w:r>
        <w:tab/>
        <w:t>Transport it in a cooled container without directly touching ice.</w:t>
      </w:r>
    </w:p>
    <w:p w14:paraId="1E37E131" w14:textId="24CF0B63" w:rsidR="00A543D6" w:rsidRDefault="00A543D6" w:rsidP="004A41FA">
      <w:pPr>
        <w:pStyle w:val="LO2Num"/>
      </w:pPr>
      <w:r>
        <w:t>3.</w:t>
      </w:r>
      <w:r>
        <w:tab/>
      </w:r>
      <w:r w:rsidR="006155F7">
        <w:t xml:space="preserve">When an erect penis is bent sharply, the shaft </w:t>
      </w:r>
      <w:r w:rsidR="000230F6">
        <w:t>can be severely damaged</w:t>
      </w:r>
      <w:r>
        <w:t>.</w:t>
      </w:r>
    </w:p>
    <w:p w14:paraId="60C6CC2C" w14:textId="77777777" w:rsidR="00A543D6" w:rsidRDefault="00A543D6" w:rsidP="00FD49B3">
      <w:pPr>
        <w:pStyle w:val="LO3a"/>
      </w:pPr>
      <w:r>
        <w:t>a.</w:t>
      </w:r>
      <w:r>
        <w:tab/>
        <w:t>Sometimes requires surgical repair</w:t>
      </w:r>
    </w:p>
    <w:p w14:paraId="4A0AB9EF" w14:textId="0584364A" w:rsidR="00A543D6" w:rsidRDefault="000230F6" w:rsidP="00FD49B3">
      <w:pPr>
        <w:pStyle w:val="LO3a"/>
      </w:pPr>
      <w:r>
        <w:t>b</w:t>
      </w:r>
      <w:r w:rsidR="00A543D6">
        <w:t>.</w:t>
      </w:r>
      <w:r w:rsidR="00A543D6">
        <w:tab/>
        <w:t>Associated with intense pain, bleeding into the tissues, and fear.</w:t>
      </w:r>
    </w:p>
    <w:p w14:paraId="188BE789" w14:textId="77777777" w:rsidR="00A543D6" w:rsidRDefault="00A543D6" w:rsidP="004A41FA">
      <w:pPr>
        <w:pStyle w:val="LO2Num"/>
      </w:pPr>
      <w:r>
        <w:t>4.</w:t>
      </w:r>
      <w:r>
        <w:tab/>
        <w:t>Accidental laceration of the head of the penis is associated with heavy bleeding.</w:t>
      </w:r>
    </w:p>
    <w:p w14:paraId="4A3E20DA" w14:textId="77777777" w:rsidR="00A543D6" w:rsidRDefault="00A543D6" w:rsidP="003006F5">
      <w:pPr>
        <w:pStyle w:val="LO3a"/>
      </w:pPr>
      <w:r>
        <w:t>a.</w:t>
      </w:r>
      <w:r>
        <w:tab/>
        <w:t>Local pressure with a sterile dressing usually stops the hemorrhage.</w:t>
      </w:r>
    </w:p>
    <w:p w14:paraId="4C7F19DF" w14:textId="79C8FE0A" w:rsidR="00A543D6" w:rsidRDefault="00A543D6" w:rsidP="004A41FA">
      <w:pPr>
        <w:pStyle w:val="LO2Num"/>
      </w:pPr>
      <w:r>
        <w:t>5.</w:t>
      </w:r>
      <w:r>
        <w:tab/>
        <w:t xml:space="preserve">Skin of </w:t>
      </w:r>
      <w:r w:rsidR="006F6EB6">
        <w:t xml:space="preserve">the </w:t>
      </w:r>
      <w:r>
        <w:t>shaft or foreskin can get caught in the zipper of pants.</w:t>
      </w:r>
    </w:p>
    <w:p w14:paraId="63BBA43B" w14:textId="078543DD" w:rsidR="00A543D6" w:rsidRDefault="00C60FE9" w:rsidP="00FD49B3">
      <w:pPr>
        <w:pStyle w:val="LO3a"/>
      </w:pPr>
      <w:r>
        <w:t>a</w:t>
      </w:r>
      <w:r w:rsidR="00A543D6">
        <w:t>.</w:t>
      </w:r>
      <w:r w:rsidR="00A543D6">
        <w:tab/>
        <w:t>If small segment of the zipper is involved, you can try to unzip the pants.</w:t>
      </w:r>
    </w:p>
    <w:p w14:paraId="30984E91" w14:textId="1E892F22" w:rsidR="00A543D6" w:rsidRDefault="00C60FE9" w:rsidP="00FD49B3">
      <w:pPr>
        <w:pStyle w:val="LO3a"/>
      </w:pPr>
      <w:r>
        <w:t>b</w:t>
      </w:r>
      <w:r w:rsidR="00A543D6">
        <w:t>.</w:t>
      </w:r>
      <w:r w:rsidR="00A543D6">
        <w:tab/>
        <w:t>If a longer segment is involved, use heavy scissors to cut the zipper out of the pants to make the patient more comfortable.</w:t>
      </w:r>
    </w:p>
    <w:p w14:paraId="5E0AD010" w14:textId="77777777" w:rsidR="00A543D6" w:rsidRDefault="00A543D6" w:rsidP="004A41FA">
      <w:pPr>
        <w:pStyle w:val="LO2Num"/>
      </w:pPr>
      <w:r>
        <w:lastRenderedPageBreak/>
        <w:t>6.</w:t>
      </w:r>
      <w:r>
        <w:tab/>
        <w:t>Urethral injuries in the male are not uncommon.</w:t>
      </w:r>
    </w:p>
    <w:p w14:paraId="1F85CAB9" w14:textId="77777777" w:rsidR="003D0A13" w:rsidRDefault="00A543D6" w:rsidP="003006F5">
      <w:pPr>
        <w:pStyle w:val="LO3a"/>
      </w:pPr>
      <w:r>
        <w:t>a.</w:t>
      </w:r>
      <w:r>
        <w:tab/>
        <w:t>Lacerations of the urethra can result from:</w:t>
      </w:r>
    </w:p>
    <w:p w14:paraId="35AFB9E0" w14:textId="77777777" w:rsidR="003D0A13" w:rsidRDefault="00A543D6" w:rsidP="00820C9D">
      <w:pPr>
        <w:pStyle w:val="LO4i"/>
      </w:pPr>
      <w:r>
        <w:t>i.</w:t>
      </w:r>
      <w:r>
        <w:tab/>
        <w:t>Straddle injuries</w:t>
      </w:r>
    </w:p>
    <w:p w14:paraId="479AD893" w14:textId="77777777" w:rsidR="003D0A13" w:rsidRDefault="00A543D6" w:rsidP="003006F5">
      <w:pPr>
        <w:pStyle w:val="LO4i"/>
      </w:pPr>
      <w:r>
        <w:t>ii.</w:t>
      </w:r>
      <w:r>
        <w:tab/>
        <w:t>Pelvic fractures</w:t>
      </w:r>
    </w:p>
    <w:p w14:paraId="1A4FE736" w14:textId="317A9B0C" w:rsidR="00A543D6" w:rsidRDefault="00A543D6" w:rsidP="00B12FF1">
      <w:pPr>
        <w:pStyle w:val="LO4i"/>
      </w:pPr>
      <w:r>
        <w:t>iii.</w:t>
      </w:r>
      <w:r>
        <w:tab/>
        <w:t>Penetrating wounds of the perineum</w:t>
      </w:r>
    </w:p>
    <w:p w14:paraId="5880B6AF" w14:textId="77777777" w:rsidR="003D0A13" w:rsidRDefault="00A543D6" w:rsidP="008642B0">
      <w:pPr>
        <w:pStyle w:val="LO3a"/>
      </w:pPr>
      <w:r>
        <w:t>b.</w:t>
      </w:r>
      <w:r>
        <w:tab/>
        <w:t>It is important to know if the patient can urinate and if there is blood in the urine.</w:t>
      </w:r>
    </w:p>
    <w:p w14:paraId="0866389E" w14:textId="1A73689B" w:rsidR="00A543D6" w:rsidRDefault="00A543D6" w:rsidP="00820C9D">
      <w:pPr>
        <w:pStyle w:val="LO4i"/>
      </w:pPr>
      <w:r>
        <w:t>i.</w:t>
      </w:r>
      <w:r>
        <w:tab/>
        <w:t>Save any urination for later examination at the hospital.</w:t>
      </w:r>
    </w:p>
    <w:p w14:paraId="5496B461" w14:textId="77777777" w:rsidR="00A543D6" w:rsidRDefault="00A543D6" w:rsidP="003006F5">
      <w:pPr>
        <w:pStyle w:val="LO3a"/>
      </w:pPr>
      <w:r>
        <w:t>c.</w:t>
      </w:r>
      <w:r>
        <w:tab/>
        <w:t>Any foreign bodies protruding from the urethra will have to be surgically removed.</w:t>
      </w:r>
    </w:p>
    <w:p w14:paraId="3492C2CF" w14:textId="77777777" w:rsidR="00A543D6" w:rsidRDefault="00A543D6" w:rsidP="004A41FA">
      <w:pPr>
        <w:pStyle w:val="LO2Num"/>
      </w:pPr>
      <w:r>
        <w:t>7.</w:t>
      </w:r>
      <w:r>
        <w:tab/>
        <w:t>Avulsion of the skin of the scrotum may damage the scrotal contents.</w:t>
      </w:r>
    </w:p>
    <w:p w14:paraId="7D48434E" w14:textId="77777777" w:rsidR="00A543D6" w:rsidRDefault="00A543D6" w:rsidP="00FD49B3">
      <w:pPr>
        <w:pStyle w:val="LO3a"/>
      </w:pPr>
      <w:r>
        <w:t>a.</w:t>
      </w:r>
      <w:r>
        <w:tab/>
        <w:t>Preserve the avulsed skin in a moist sterile dressing for possible use in reconstruction.</w:t>
      </w:r>
    </w:p>
    <w:p w14:paraId="584B0BCF" w14:textId="0FE1E786" w:rsidR="00A543D6" w:rsidRDefault="00A543D6" w:rsidP="00FD49B3">
      <w:pPr>
        <w:pStyle w:val="LO3a"/>
      </w:pPr>
      <w:r>
        <w:t>b.</w:t>
      </w:r>
      <w:r>
        <w:tab/>
        <w:t xml:space="preserve">Wrap the scrotal contents or the perineal area with a sterile moist </w:t>
      </w:r>
      <w:r w:rsidR="00402AD7">
        <w:t>compress and</w:t>
      </w:r>
      <w:r>
        <w:t xml:space="preserve"> use a local pressure dressing to control bleeding.</w:t>
      </w:r>
    </w:p>
    <w:p w14:paraId="5210E36F" w14:textId="77777777" w:rsidR="00A543D6" w:rsidRDefault="00A543D6" w:rsidP="004A41FA">
      <w:pPr>
        <w:pStyle w:val="LO2Num"/>
      </w:pPr>
      <w:r>
        <w:t>8.</w:t>
      </w:r>
      <w:r>
        <w:tab/>
        <w:t>Direct blows to the scrotum can result in the rupture of a testicle or significant accumulation of blood around the testes.</w:t>
      </w:r>
    </w:p>
    <w:p w14:paraId="6CF1EDFE" w14:textId="77777777" w:rsidR="00A543D6" w:rsidRDefault="00A543D6" w:rsidP="003006F5">
      <w:pPr>
        <w:pStyle w:val="LO3a"/>
      </w:pPr>
      <w:r>
        <w:t>a.</w:t>
      </w:r>
      <w:r>
        <w:tab/>
        <w:t>Apply an ice pack to the scrotal area during transport.</w:t>
      </w:r>
    </w:p>
    <w:p w14:paraId="18440CDB" w14:textId="10289F9A" w:rsidR="00A543D6" w:rsidRPr="00B05FAD" w:rsidRDefault="00A543D6" w:rsidP="00D30136">
      <w:pPr>
        <w:pStyle w:val="LO1A"/>
      </w:pPr>
      <w:r w:rsidRPr="00B05FAD">
        <w:t>D.</w:t>
      </w:r>
      <w:r w:rsidR="00994CE3">
        <w:tab/>
      </w:r>
      <w:r w:rsidRPr="00B05FAD">
        <w:t>Female genitalia</w:t>
      </w:r>
    </w:p>
    <w:p w14:paraId="05ADF079" w14:textId="77777777" w:rsidR="00A543D6" w:rsidRDefault="00A543D6" w:rsidP="004A41FA">
      <w:pPr>
        <w:pStyle w:val="LO2Num"/>
      </w:pPr>
      <w:r>
        <w:t>1.</w:t>
      </w:r>
      <w:r>
        <w:tab/>
      </w:r>
      <w:r w:rsidRPr="00B05FAD">
        <w:t>Treat lacerations</w:t>
      </w:r>
      <w:r>
        <w:t xml:space="preserve">, abrasions, </w:t>
      </w:r>
      <w:r w:rsidRPr="00B05FAD">
        <w:t>and avulsions with moist, sterile compresses.</w:t>
      </w:r>
    </w:p>
    <w:p w14:paraId="7CEF0D4C" w14:textId="77777777" w:rsidR="00A543D6" w:rsidRDefault="00A543D6" w:rsidP="00FD49B3">
      <w:pPr>
        <w:pStyle w:val="LO3a"/>
      </w:pPr>
      <w:r>
        <w:t>a.</w:t>
      </w:r>
      <w:r>
        <w:tab/>
      </w:r>
      <w:r w:rsidRPr="00B05FAD">
        <w:t>Use loc</w:t>
      </w:r>
      <w:r>
        <w:t>al pressure to control bleeding.</w:t>
      </w:r>
    </w:p>
    <w:p w14:paraId="79DE176A" w14:textId="77777777" w:rsidR="00A543D6" w:rsidRPr="00B05FAD" w:rsidRDefault="00A543D6" w:rsidP="00FD49B3">
      <w:pPr>
        <w:pStyle w:val="LO3a"/>
      </w:pPr>
      <w:r>
        <w:t>b.</w:t>
      </w:r>
      <w:r>
        <w:tab/>
      </w:r>
      <w:r w:rsidRPr="00B05FAD">
        <w:t>Hold dressings in place with diaper-typ</w:t>
      </w:r>
      <w:r>
        <w:t>e bandage.</w:t>
      </w:r>
    </w:p>
    <w:p w14:paraId="5835329F" w14:textId="77777777" w:rsidR="00A543D6" w:rsidRPr="00B05FAD" w:rsidRDefault="00A543D6" w:rsidP="004A41FA">
      <w:pPr>
        <w:pStyle w:val="LO2Num"/>
      </w:pPr>
      <w:r>
        <w:t>2.</w:t>
      </w:r>
      <w:r>
        <w:tab/>
      </w:r>
      <w:r w:rsidRPr="00B05FAD">
        <w:t>Do not pack dressings into vagina.</w:t>
      </w:r>
    </w:p>
    <w:p w14:paraId="0BE3D402" w14:textId="77777777" w:rsidR="00A543D6" w:rsidRPr="00B05FAD" w:rsidRDefault="00A543D6" w:rsidP="004A41FA">
      <w:pPr>
        <w:pStyle w:val="LO2Num"/>
      </w:pPr>
      <w:r>
        <w:t>3.</w:t>
      </w:r>
      <w:r>
        <w:tab/>
      </w:r>
      <w:r w:rsidRPr="00B05FAD">
        <w:t>Leave any foreign bodies in place after stabilizing with bandages.</w:t>
      </w:r>
    </w:p>
    <w:p w14:paraId="3E4906D3" w14:textId="77777777" w:rsidR="00A543D6" w:rsidRDefault="00A543D6" w:rsidP="004A41FA">
      <w:pPr>
        <w:pStyle w:val="LO2Num"/>
      </w:pPr>
      <w:r>
        <w:t>4.</w:t>
      </w:r>
      <w:r>
        <w:tab/>
        <w:t>Injuries are p</w:t>
      </w:r>
      <w:r w:rsidRPr="00B05FAD">
        <w:t xml:space="preserve">ainful but </w:t>
      </w:r>
      <w:r>
        <w:t xml:space="preserve">generally </w:t>
      </w:r>
      <w:r w:rsidRPr="00B05FAD">
        <w:t>not life threatening.</w:t>
      </w:r>
    </w:p>
    <w:p w14:paraId="1297AC0A" w14:textId="77777777" w:rsidR="00A543D6" w:rsidRDefault="00A543D6" w:rsidP="00FD49B3">
      <w:pPr>
        <w:pStyle w:val="LO3a"/>
      </w:pPr>
      <w:r>
        <w:t>a.</w:t>
      </w:r>
      <w:r>
        <w:tab/>
      </w:r>
      <w:r w:rsidRPr="00B05FAD">
        <w:t>In-hospital evaluation required.</w:t>
      </w:r>
    </w:p>
    <w:p w14:paraId="5FAFB7E0" w14:textId="77777777" w:rsidR="00A543D6" w:rsidRPr="00B05FAD" w:rsidRDefault="00A543D6" w:rsidP="00FD49B3">
      <w:pPr>
        <w:pStyle w:val="LO3a"/>
      </w:pPr>
      <w:r>
        <w:t>b.</w:t>
      </w:r>
      <w:r>
        <w:tab/>
      </w:r>
      <w:r w:rsidRPr="00B05FAD">
        <w:t>Transport urgency is determined by associated injuries, the amount of hemorrhage, and the presence of shock.</w:t>
      </w:r>
    </w:p>
    <w:p w14:paraId="732DE7B6" w14:textId="4E10A14D" w:rsidR="00A543D6" w:rsidRPr="00B05FAD" w:rsidRDefault="00A543D6" w:rsidP="00D30136">
      <w:pPr>
        <w:pStyle w:val="LO1A"/>
      </w:pPr>
      <w:r w:rsidRPr="00B05FAD">
        <w:t>E.</w:t>
      </w:r>
      <w:r w:rsidR="003D0A13">
        <w:tab/>
      </w:r>
      <w:r w:rsidRPr="00B05FAD">
        <w:t>Rectal bleeding</w:t>
      </w:r>
    </w:p>
    <w:p w14:paraId="431F1B11" w14:textId="77777777" w:rsidR="00A543D6" w:rsidRDefault="00A543D6" w:rsidP="004A41FA">
      <w:pPr>
        <w:pStyle w:val="LO2Num"/>
      </w:pPr>
      <w:r>
        <w:t>1.</w:t>
      </w:r>
      <w:r>
        <w:tab/>
      </w:r>
      <w:r w:rsidRPr="00B05FAD">
        <w:t>Common complaint</w:t>
      </w:r>
    </w:p>
    <w:p w14:paraId="073EB67A" w14:textId="77777777" w:rsidR="00A543D6" w:rsidRDefault="00A543D6" w:rsidP="004A41FA">
      <w:pPr>
        <w:pStyle w:val="LO2Num"/>
      </w:pPr>
      <w:r>
        <w:t>2.</w:t>
      </w:r>
      <w:r>
        <w:tab/>
      </w:r>
      <w:r w:rsidRPr="00B05FAD">
        <w:t xml:space="preserve">Possible causes include sexual assault, </w:t>
      </w:r>
      <w:r w:rsidR="00B458B8">
        <w:t xml:space="preserve">rectal foreign bodies, </w:t>
      </w:r>
      <w:r w:rsidRPr="00B05FAD">
        <w:t>hemorrhoids, colitis, and ulcers</w:t>
      </w:r>
      <w:r>
        <w:t xml:space="preserve"> in the digestive tract.</w:t>
      </w:r>
    </w:p>
    <w:p w14:paraId="52E25475" w14:textId="316AA957" w:rsidR="00A543D6" w:rsidRPr="004A41FA" w:rsidRDefault="00A543D6" w:rsidP="009F2227">
      <w:pPr>
        <w:pStyle w:val="LO2Num"/>
      </w:pPr>
      <w:r>
        <w:t>3.</w:t>
      </w:r>
      <w:r>
        <w:tab/>
        <w:t>Significant rectal bleeding can occur after hemorrhoid surgery.</w:t>
      </w:r>
    </w:p>
    <w:p w14:paraId="4FCEE571" w14:textId="77777777" w:rsidR="00A543D6" w:rsidRDefault="00A543D6" w:rsidP="00A543D6">
      <w:pPr>
        <w:pStyle w:val="LOHeadRom"/>
      </w:pPr>
      <w:r w:rsidRPr="00B05FAD">
        <w:t>X. Sexual Assault</w:t>
      </w:r>
    </w:p>
    <w:p w14:paraId="5DF75A50" w14:textId="40F070E4" w:rsidR="003D0A13" w:rsidRDefault="00A543D6" w:rsidP="00D30136">
      <w:pPr>
        <w:pStyle w:val="LO1A"/>
      </w:pPr>
      <w:r>
        <w:t>A.</w:t>
      </w:r>
      <w:r w:rsidR="003D0A13">
        <w:tab/>
      </w:r>
      <w:r w:rsidRPr="00B05FAD">
        <w:t>Sexual assault and rape are all too common.</w:t>
      </w:r>
    </w:p>
    <w:p w14:paraId="27B16948" w14:textId="7B2F1223" w:rsidR="00A543D6" w:rsidRPr="009B67FD" w:rsidRDefault="00CB576B" w:rsidP="00D628E5">
      <w:pPr>
        <w:pStyle w:val="Textnumbered"/>
      </w:pPr>
      <w:r w:rsidRPr="00FD49B3">
        <w:t>1.</w:t>
      </w:r>
      <w:r w:rsidR="003D0A13">
        <w:tab/>
      </w:r>
      <w:r w:rsidR="00A543D6" w:rsidRPr="00FD49B3">
        <w:t>Victims are generally women</w:t>
      </w:r>
      <w:r w:rsidR="00A543D6" w:rsidRPr="009B67FD">
        <w:t>.</w:t>
      </w:r>
    </w:p>
    <w:p w14:paraId="5C20B8E2" w14:textId="77777777" w:rsidR="00A543D6" w:rsidRPr="00B05FAD" w:rsidRDefault="00CB576B" w:rsidP="00D628E5">
      <w:pPr>
        <w:pStyle w:val="Textnumbered"/>
      </w:pPr>
      <w:r>
        <w:t>2</w:t>
      </w:r>
      <w:r w:rsidR="00A543D6">
        <w:t>.</w:t>
      </w:r>
      <w:r w:rsidR="00A543D6">
        <w:tab/>
      </w:r>
      <w:r w:rsidR="00A543D6" w:rsidRPr="00B05FAD">
        <w:t>Sometimes men and children are victims.</w:t>
      </w:r>
    </w:p>
    <w:p w14:paraId="6E61AC1C" w14:textId="77777777" w:rsidR="00A543D6" w:rsidRPr="009B67FD" w:rsidRDefault="00CB576B" w:rsidP="009B67FD">
      <w:pPr>
        <w:pStyle w:val="LO2Num"/>
        <w:ind w:left="360"/>
        <w:rPr>
          <w:b/>
        </w:rPr>
      </w:pPr>
      <w:r w:rsidRPr="009B67FD">
        <w:rPr>
          <w:b/>
        </w:rPr>
        <w:lastRenderedPageBreak/>
        <w:t>B</w:t>
      </w:r>
      <w:r w:rsidR="00A543D6" w:rsidRPr="009B67FD">
        <w:rPr>
          <w:b/>
        </w:rPr>
        <w:t>.</w:t>
      </w:r>
      <w:r w:rsidR="00A543D6" w:rsidRPr="009B67FD">
        <w:rPr>
          <w:b/>
        </w:rPr>
        <w:tab/>
        <w:t>Often there is little that you can do beyond providing compassion and transport.</w:t>
      </w:r>
    </w:p>
    <w:p w14:paraId="3414B199" w14:textId="7E80B62C" w:rsidR="00A543D6" w:rsidRPr="00B05FAD" w:rsidRDefault="00CB576B" w:rsidP="00D628E5">
      <w:pPr>
        <w:pStyle w:val="Textnumbered"/>
      </w:pPr>
      <w:r>
        <w:t>1</w:t>
      </w:r>
      <w:r w:rsidR="00A543D6">
        <w:t>.</w:t>
      </w:r>
      <w:r w:rsidR="00A543D6">
        <w:tab/>
      </w:r>
      <w:r w:rsidR="00A543D6" w:rsidRPr="00B05FAD">
        <w:t>The patient may have sustained multisystem trauma</w:t>
      </w:r>
      <w:r>
        <w:t xml:space="preserve"> and</w:t>
      </w:r>
      <w:r w:rsidR="00A543D6" w:rsidRPr="00B05FAD">
        <w:t xml:space="preserve"> need treatment for shock</w:t>
      </w:r>
      <w:r w:rsidR="002635ED">
        <w:t>.</w:t>
      </w:r>
    </w:p>
    <w:p w14:paraId="18EE0523" w14:textId="54EDBC31" w:rsidR="00A543D6" w:rsidRPr="00B05FAD" w:rsidRDefault="00A543D6" w:rsidP="00D30136">
      <w:pPr>
        <w:pStyle w:val="LO1A"/>
      </w:pPr>
      <w:r>
        <w:t>C</w:t>
      </w:r>
      <w:r w:rsidRPr="00B05FAD">
        <w:t>.</w:t>
      </w:r>
      <w:r w:rsidR="003D0A13">
        <w:tab/>
      </w:r>
      <w:r w:rsidRPr="00B05FAD">
        <w:t>Do not examine the genitalia unless obvious bleeding requires application of a dressing.</w:t>
      </w:r>
    </w:p>
    <w:p w14:paraId="7E47DF49" w14:textId="549ADC62" w:rsidR="00A543D6" w:rsidRDefault="00A543D6" w:rsidP="00D30136">
      <w:pPr>
        <w:pStyle w:val="LO1A"/>
      </w:pPr>
      <w:r>
        <w:t>D.</w:t>
      </w:r>
      <w:r w:rsidR="003D0A13">
        <w:tab/>
      </w:r>
      <w:r>
        <w:t>Follow appropriate procedures and protocol.</w:t>
      </w:r>
    </w:p>
    <w:p w14:paraId="264DEFFA" w14:textId="77777777" w:rsidR="00A543D6" w:rsidRDefault="00A543D6" w:rsidP="00D628E5">
      <w:pPr>
        <w:pStyle w:val="Textnumbered"/>
      </w:pPr>
      <w:r>
        <w:t>1.</w:t>
      </w:r>
      <w:r>
        <w:tab/>
      </w:r>
      <w:r w:rsidRPr="00B05FAD">
        <w:t>Shield the patient from curious onlookers.</w:t>
      </w:r>
    </w:p>
    <w:p w14:paraId="16FC186C" w14:textId="77777777" w:rsidR="00A543D6" w:rsidRDefault="00A543D6" w:rsidP="00D628E5">
      <w:pPr>
        <w:pStyle w:val="Textnumbered"/>
      </w:pPr>
      <w:r>
        <w:t>2.</w:t>
      </w:r>
      <w:r>
        <w:tab/>
        <w:t>Document the patient’s history, assessment, treatment, and response to treatment for possible court appearances.</w:t>
      </w:r>
    </w:p>
    <w:p w14:paraId="6041AF77" w14:textId="77777777" w:rsidR="00A543D6" w:rsidRDefault="00A543D6" w:rsidP="00D628E5">
      <w:pPr>
        <w:pStyle w:val="Textnumbered"/>
      </w:pPr>
      <w:r>
        <w:t>3.</w:t>
      </w:r>
      <w:r>
        <w:tab/>
      </w:r>
      <w:r w:rsidRPr="00B05FAD">
        <w:t>Follow any crime scene policy of your EMS system.</w:t>
      </w:r>
    </w:p>
    <w:p w14:paraId="52F545F7" w14:textId="77777777" w:rsidR="00A543D6" w:rsidRDefault="00A543D6" w:rsidP="00FD49B3">
      <w:pPr>
        <w:pStyle w:val="LO3a"/>
      </w:pPr>
      <w:r>
        <w:t>a.</w:t>
      </w:r>
      <w:r>
        <w:tab/>
        <w:t>Advise the patient not to wash,</w:t>
      </w:r>
      <w:r w:rsidR="00B458B8">
        <w:t xml:space="preserve"> bathe, shower,</w:t>
      </w:r>
      <w:r>
        <w:t xml:space="preserve"> douche, urinate, or defecate until after a physical examination.</w:t>
      </w:r>
    </w:p>
    <w:p w14:paraId="2689F77D" w14:textId="77777777" w:rsidR="00A543D6" w:rsidRDefault="00A543D6" w:rsidP="00FD49B3">
      <w:pPr>
        <w:pStyle w:val="LO3a"/>
      </w:pPr>
      <w:r>
        <w:t>b.</w:t>
      </w:r>
      <w:r>
        <w:tab/>
        <w:t>If oral penetration occurred, advise the patient not to eat, drink, brush the teeth, or use mouthwash until after a physical examination.</w:t>
      </w:r>
    </w:p>
    <w:p w14:paraId="125CA362" w14:textId="77777777" w:rsidR="003D0A13" w:rsidRDefault="00A543D6" w:rsidP="00FD49B3">
      <w:pPr>
        <w:pStyle w:val="LO3a"/>
      </w:pPr>
      <w:r>
        <w:t>c.</w:t>
      </w:r>
      <w:r>
        <w:tab/>
        <w:t>Handle the patient’s clothes as little as possible</w:t>
      </w:r>
      <w:r w:rsidR="004A41FA">
        <w:t>.</w:t>
      </w:r>
    </w:p>
    <w:p w14:paraId="6FB6AF39" w14:textId="77777777" w:rsidR="003D0A13" w:rsidRDefault="00A543D6" w:rsidP="00820C9D">
      <w:pPr>
        <w:pStyle w:val="LO4i"/>
      </w:pPr>
      <w:r>
        <w:t>i.</w:t>
      </w:r>
      <w:r>
        <w:tab/>
        <w:t>Place articles of clothing or other evidence in paper bags.</w:t>
      </w:r>
    </w:p>
    <w:p w14:paraId="5C103C94" w14:textId="06F492F7" w:rsidR="00A543D6" w:rsidRPr="00B05FAD" w:rsidRDefault="00A543D6" w:rsidP="003006F5">
      <w:pPr>
        <w:pStyle w:val="LO4i"/>
      </w:pPr>
      <w:r>
        <w:t>ii.</w:t>
      </w:r>
      <w:r>
        <w:tab/>
        <w:t>Do not use plastic bags because mold can grow and destroy evidence.</w:t>
      </w:r>
    </w:p>
    <w:p w14:paraId="75F0EECD" w14:textId="77777777" w:rsidR="00A543D6" w:rsidRPr="00B05FAD" w:rsidRDefault="00A543D6" w:rsidP="004A41FA">
      <w:pPr>
        <w:pStyle w:val="LO2Num"/>
      </w:pPr>
      <w:r>
        <w:t>4.</w:t>
      </w:r>
      <w:r>
        <w:tab/>
      </w:r>
      <w:r w:rsidRPr="00B05FAD">
        <w:t xml:space="preserve">Make sure that the EMT caring for </w:t>
      </w:r>
      <w:r>
        <w:t xml:space="preserve">the </w:t>
      </w:r>
      <w:r w:rsidRPr="00B05FAD">
        <w:t xml:space="preserve">patient is of the same gender as </w:t>
      </w:r>
      <w:r>
        <w:t xml:space="preserve">the </w:t>
      </w:r>
      <w:r w:rsidRPr="00B05FAD">
        <w:t>patient whenever possible.</w:t>
      </w:r>
    </w:p>
    <w:p w14:paraId="37062409" w14:textId="77777777" w:rsidR="00A543D6" w:rsidRPr="00B05FAD" w:rsidRDefault="00A543D6" w:rsidP="004A41FA">
      <w:pPr>
        <w:pStyle w:val="LO2Num"/>
      </w:pPr>
      <w:r>
        <w:t>5.</w:t>
      </w:r>
      <w:r>
        <w:tab/>
      </w:r>
      <w:r w:rsidRPr="00B05FAD">
        <w:t>Treat medical injuries and provide privacy, support, and reassurance.</w:t>
      </w:r>
    </w:p>
    <w:p w14:paraId="01A146F6" w14:textId="77777777" w:rsidR="00A543D6" w:rsidRDefault="00A543D6" w:rsidP="00A543D6">
      <w:pPr>
        <w:pStyle w:val="LOShadedline"/>
      </w:pPr>
      <w:r w:rsidRPr="00C478B2">
        <w:t>Post-Lecture</w:t>
      </w:r>
    </w:p>
    <w:p w14:paraId="6C4C3A13" w14:textId="38885E58" w:rsidR="00A543D6" w:rsidRDefault="00A543D6" w:rsidP="00A543D6">
      <w:pPr>
        <w:pStyle w:val="Heading2"/>
      </w:pPr>
      <w:r w:rsidRPr="00D37264">
        <w:t>Assessment in Action</w:t>
      </w:r>
    </w:p>
    <w:p w14:paraId="17AD7FFD" w14:textId="4854CDA3" w:rsidR="00A543D6" w:rsidRPr="00974828" w:rsidRDefault="00974828" w:rsidP="003B03FD">
      <w:pPr>
        <w:spacing w:after="120"/>
        <w:rPr>
          <w:b/>
          <w:bCs/>
        </w:rPr>
      </w:pPr>
      <w:r w:rsidRPr="00974828">
        <w:rPr>
          <w:b/>
          <w:bCs/>
        </w:rPr>
        <w:t xml:space="preserve">A.  </w:t>
      </w:r>
      <w:r w:rsidR="009D0DA2" w:rsidRPr="00974828">
        <w:rPr>
          <w:b/>
          <w:bCs/>
        </w:rPr>
        <w:t xml:space="preserve">Assessment in Action is available in the </w:t>
      </w:r>
      <w:r w:rsidR="00D628E5" w:rsidRPr="00C51401">
        <w:rPr>
          <w:b/>
          <w:bCs/>
        </w:rPr>
        <w:t>Navigate course.</w:t>
      </w:r>
    </w:p>
    <w:sectPr w:rsidR="00A543D6" w:rsidRPr="0097482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436B8" w14:textId="77777777" w:rsidR="00AB4801" w:rsidRDefault="00AB4801">
      <w:r>
        <w:separator/>
      </w:r>
    </w:p>
  </w:endnote>
  <w:endnote w:type="continuationSeparator" w:id="0">
    <w:p w14:paraId="24482ECD" w14:textId="77777777" w:rsidR="00AB4801" w:rsidRDefault="00AB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4596A" w14:textId="581BDAA6" w:rsidR="004A7CEA" w:rsidRDefault="004A7CEA">
    <w:pPr>
      <w:pStyle w:val="Footer"/>
    </w:pPr>
    <w:r w:rsidRPr="0011320C">
      <w:t>© 20</w:t>
    </w:r>
    <w:r>
      <w:t xml:space="preserve">21 </w:t>
    </w:r>
    <w:r w:rsidRPr="0011320C">
      <w:t>Jones &amp; Bartlett Learning, LLC</w:t>
    </w:r>
    <w:r>
      <w:t>, an Ascend Learning company</w:t>
    </w:r>
    <w:r w:rsidRPr="0011320C">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80F6E" w14:textId="77777777" w:rsidR="00AB4801" w:rsidRDefault="00AB4801">
      <w:r>
        <w:separator/>
      </w:r>
    </w:p>
  </w:footnote>
  <w:footnote w:type="continuationSeparator" w:id="0">
    <w:p w14:paraId="3D066C24" w14:textId="77777777" w:rsidR="00AB4801" w:rsidRDefault="00AB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B3AA" w14:textId="77777777" w:rsidR="004A7CEA" w:rsidRDefault="004A7CEA">
    <w:pPr>
      <w:pStyle w:val="Header"/>
      <w:rPr>
        <w:sz w:val="16"/>
        <w:szCs w:val="16"/>
      </w:rPr>
    </w:pPr>
    <w:r w:rsidRPr="003E025A">
      <w:rPr>
        <w:bCs/>
        <w:sz w:val="16"/>
        <w:szCs w:val="16"/>
      </w:rPr>
      <w:t xml:space="preserve">Emergency Care and Transportation of the Sick and Injured, </w:t>
    </w:r>
    <w:r>
      <w:rPr>
        <w:bCs/>
        <w:sz w:val="16"/>
        <w:szCs w:val="16"/>
      </w:rPr>
      <w:t>Twelfth</w:t>
    </w:r>
    <w:r w:rsidRPr="003E025A">
      <w:rPr>
        <w:bCs/>
        <w:sz w:val="16"/>
        <w:szCs w:val="16"/>
      </w:rPr>
      <w:t xml:space="preserve"> Edition</w:t>
    </w:r>
  </w:p>
  <w:p w14:paraId="237A2C76" w14:textId="57E25247" w:rsidR="004A7CEA" w:rsidRPr="003E025A" w:rsidRDefault="004A7CEA">
    <w:pPr>
      <w:pStyle w:val="Header"/>
    </w:pPr>
    <w:r w:rsidRPr="003E025A">
      <w:rPr>
        <w:sz w:val="16"/>
        <w:szCs w:val="16"/>
      </w:rPr>
      <w:t xml:space="preserve">Chapter </w:t>
    </w:r>
    <w:r>
      <w:rPr>
        <w:sz w:val="16"/>
        <w:szCs w:val="16"/>
      </w:rPr>
      <w:t>31</w:t>
    </w:r>
    <w:r w:rsidRPr="003E025A">
      <w:rPr>
        <w:sz w:val="16"/>
        <w:szCs w:val="16"/>
      </w:rPr>
      <w:t>: Abdominal and Genitourinary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A5EA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F2A72"/>
    <w:multiLevelType w:val="hybridMultilevel"/>
    <w:tmpl w:val="4BFC7D4E"/>
    <w:lvl w:ilvl="0" w:tplc="E6B099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AB708C"/>
    <w:multiLevelType w:val="hybridMultilevel"/>
    <w:tmpl w:val="D0669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68051F"/>
    <w:multiLevelType w:val="hybridMultilevel"/>
    <w:tmpl w:val="3C609D94"/>
    <w:lvl w:ilvl="0" w:tplc="4F746988">
      <w:start w:val="1"/>
      <w:numFmt w:val="bullet"/>
      <w:lvlText w:val=""/>
      <w:lvlJc w:val="left"/>
      <w:pPr>
        <w:tabs>
          <w:tab w:val="num" w:pos="1800"/>
        </w:tabs>
        <w:ind w:left="1800" w:hanging="360"/>
      </w:pPr>
      <w:rPr>
        <w:rFonts w:ascii="Symbol" w:hAnsi="Symbol" w:hint="default"/>
        <w:b w:val="0"/>
        <w:i w:val="0"/>
        <w:sz w:val="20"/>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032E4E"/>
    <w:multiLevelType w:val="hybridMultilevel"/>
    <w:tmpl w:val="09CEA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80A1F"/>
    <w:multiLevelType w:val="hybridMultilevel"/>
    <w:tmpl w:val="E64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62D75"/>
    <w:multiLevelType w:val="hybridMultilevel"/>
    <w:tmpl w:val="15E0815A"/>
    <w:lvl w:ilvl="0" w:tplc="5A803E36">
      <w:start w:val="1"/>
      <w:numFmt w:val="bullet"/>
      <w:lvlText w:val="o"/>
      <w:lvlJc w:val="left"/>
      <w:pPr>
        <w:tabs>
          <w:tab w:val="num" w:pos="2160"/>
        </w:tabs>
        <w:ind w:left="2160" w:hanging="108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45542B"/>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06612AF"/>
    <w:multiLevelType w:val="hybridMultilevel"/>
    <w:tmpl w:val="D4E4C800"/>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74D77"/>
    <w:multiLevelType w:val="hybridMultilevel"/>
    <w:tmpl w:val="170C7D68"/>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6709E"/>
    <w:multiLevelType w:val="hybridMultilevel"/>
    <w:tmpl w:val="14DA6C1C"/>
    <w:lvl w:ilvl="0" w:tplc="DF6AA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342B"/>
    <w:multiLevelType w:val="hybridMultilevel"/>
    <w:tmpl w:val="3FE834D4"/>
    <w:lvl w:ilvl="0" w:tplc="5A803E36">
      <w:start w:val="1"/>
      <w:numFmt w:val="bullet"/>
      <w:lvlText w:val="o"/>
      <w:lvlJc w:val="left"/>
      <w:pPr>
        <w:tabs>
          <w:tab w:val="num" w:pos="2160"/>
        </w:tabs>
        <w:ind w:left="2160" w:hanging="108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E304B8"/>
    <w:multiLevelType w:val="hybridMultilevel"/>
    <w:tmpl w:val="6CAEF090"/>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E28D5"/>
    <w:multiLevelType w:val="hybridMultilevel"/>
    <w:tmpl w:val="3470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92D49"/>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168EF"/>
    <w:multiLevelType w:val="hybridMultilevel"/>
    <w:tmpl w:val="E0607A7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B4FDC"/>
    <w:multiLevelType w:val="hybridMultilevel"/>
    <w:tmpl w:val="F9C8203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12BBE"/>
    <w:multiLevelType w:val="hybridMultilevel"/>
    <w:tmpl w:val="A3A44C4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27B4"/>
    <w:multiLevelType w:val="hybridMultilevel"/>
    <w:tmpl w:val="ABE282CC"/>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A3F8E"/>
    <w:multiLevelType w:val="hybridMultilevel"/>
    <w:tmpl w:val="C4F0CC7A"/>
    <w:lvl w:ilvl="0" w:tplc="C088C8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12EB"/>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5C7A28"/>
    <w:multiLevelType w:val="hybridMultilevel"/>
    <w:tmpl w:val="D0642422"/>
    <w:lvl w:ilvl="0" w:tplc="40F69C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13266"/>
    <w:multiLevelType w:val="hybridMultilevel"/>
    <w:tmpl w:val="2CA65D7A"/>
    <w:lvl w:ilvl="0" w:tplc="82AEAEB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3CF215B"/>
    <w:multiLevelType w:val="hybridMultilevel"/>
    <w:tmpl w:val="8F7C212E"/>
    <w:lvl w:ilvl="0" w:tplc="AD8E910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7C1EF1"/>
    <w:multiLevelType w:val="hybridMultilevel"/>
    <w:tmpl w:val="8C34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26FD7"/>
    <w:multiLevelType w:val="hybridMultilevel"/>
    <w:tmpl w:val="DB526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87A28"/>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4F04216F"/>
    <w:multiLevelType w:val="hybridMultilevel"/>
    <w:tmpl w:val="D32E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27DD8"/>
    <w:multiLevelType w:val="hybridMultilevel"/>
    <w:tmpl w:val="0E4830EE"/>
    <w:lvl w:ilvl="0" w:tplc="954299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8D4C9D"/>
    <w:multiLevelType w:val="hybridMultilevel"/>
    <w:tmpl w:val="E2FC9674"/>
    <w:lvl w:ilvl="0" w:tplc="AD8E910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6A0FE7"/>
    <w:multiLevelType w:val="hybridMultilevel"/>
    <w:tmpl w:val="91F6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C6D2E"/>
    <w:multiLevelType w:val="hybridMultilevel"/>
    <w:tmpl w:val="7D06ED1C"/>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44656"/>
    <w:multiLevelType w:val="hybridMultilevel"/>
    <w:tmpl w:val="3C8E87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F64A5E"/>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C386EB2"/>
    <w:multiLevelType w:val="hybridMultilevel"/>
    <w:tmpl w:val="F768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77659"/>
    <w:multiLevelType w:val="hybridMultilevel"/>
    <w:tmpl w:val="F0324D32"/>
    <w:lvl w:ilvl="0" w:tplc="413637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0AF30CC"/>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724347CB"/>
    <w:multiLevelType w:val="hybridMultilevel"/>
    <w:tmpl w:val="A0F41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A2C4F"/>
    <w:multiLevelType w:val="hybridMultilevel"/>
    <w:tmpl w:val="F8846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ED24F8"/>
    <w:multiLevelType w:val="hybridMultilevel"/>
    <w:tmpl w:val="DCA6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35478"/>
    <w:multiLevelType w:val="hybridMultilevel"/>
    <w:tmpl w:val="7436C2CE"/>
    <w:lvl w:ilvl="0" w:tplc="AD8E910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6657DF"/>
    <w:multiLevelType w:val="hybridMultilevel"/>
    <w:tmpl w:val="86FE4524"/>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275C56"/>
    <w:multiLevelType w:val="multilevel"/>
    <w:tmpl w:val="0E4830EE"/>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w:hint="default"/>
      </w:rPr>
    </w:lvl>
    <w:lvl w:ilvl="8">
      <w:start w:val="1"/>
      <w:numFmt w:val="bullet"/>
      <w:lvlText w:val=""/>
      <w:lvlJc w:val="left"/>
      <w:pPr>
        <w:ind w:left="6840" w:hanging="360"/>
      </w:pPr>
      <w:rPr>
        <w:rFonts w:ascii="Wingdings" w:hAnsi="Wingdings" w:hint="default"/>
      </w:rPr>
    </w:lvl>
  </w:abstractNum>
  <w:num w:numId="1">
    <w:abstractNumId w:val="28"/>
  </w:num>
  <w:num w:numId="2">
    <w:abstractNumId w:val="6"/>
  </w:num>
  <w:num w:numId="3">
    <w:abstractNumId w:val="22"/>
  </w:num>
  <w:num w:numId="4">
    <w:abstractNumId w:val="32"/>
  </w:num>
  <w:num w:numId="5">
    <w:abstractNumId w:val="20"/>
  </w:num>
  <w:num w:numId="6">
    <w:abstractNumId w:val="13"/>
  </w:num>
  <w:num w:numId="7">
    <w:abstractNumId w:val="26"/>
  </w:num>
  <w:num w:numId="8">
    <w:abstractNumId w:val="16"/>
  </w:num>
  <w:num w:numId="9">
    <w:abstractNumId w:val="18"/>
  </w:num>
  <w:num w:numId="10">
    <w:abstractNumId w:val="9"/>
  </w:num>
  <w:num w:numId="11">
    <w:abstractNumId w:val="44"/>
  </w:num>
  <w:num w:numId="12">
    <w:abstractNumId w:val="19"/>
  </w:num>
  <w:num w:numId="13">
    <w:abstractNumId w:val="35"/>
  </w:num>
  <w:num w:numId="14">
    <w:abstractNumId w:val="10"/>
  </w:num>
  <w:num w:numId="15">
    <w:abstractNumId w:val="33"/>
  </w:num>
  <w:num w:numId="16">
    <w:abstractNumId w:val="5"/>
  </w:num>
  <w:num w:numId="17">
    <w:abstractNumId w:val="41"/>
  </w:num>
  <w:num w:numId="18">
    <w:abstractNumId w:val="24"/>
  </w:num>
  <w:num w:numId="19">
    <w:abstractNumId w:val="21"/>
  </w:num>
  <w:num w:numId="20">
    <w:abstractNumId w:val="30"/>
  </w:num>
  <w:num w:numId="21">
    <w:abstractNumId w:val="11"/>
  </w:num>
  <w:num w:numId="22">
    <w:abstractNumId w:val="43"/>
  </w:num>
  <w:num w:numId="23">
    <w:abstractNumId w:val="27"/>
  </w:num>
  <w:num w:numId="24">
    <w:abstractNumId w:val="34"/>
  </w:num>
  <w:num w:numId="25">
    <w:abstractNumId w:val="38"/>
  </w:num>
  <w:num w:numId="26">
    <w:abstractNumId w:val="17"/>
  </w:num>
  <w:num w:numId="27">
    <w:abstractNumId w:val="2"/>
  </w:num>
  <w:num w:numId="28">
    <w:abstractNumId w:val="36"/>
  </w:num>
  <w:num w:numId="29">
    <w:abstractNumId w:val="25"/>
  </w:num>
  <w:num w:numId="30">
    <w:abstractNumId w:val="4"/>
  </w:num>
  <w:num w:numId="31">
    <w:abstractNumId w:val="3"/>
  </w:num>
  <w:num w:numId="32">
    <w:abstractNumId w:val="1"/>
  </w:num>
  <w:num w:numId="33">
    <w:abstractNumId w:val="39"/>
  </w:num>
  <w:num w:numId="34">
    <w:abstractNumId w:val="31"/>
  </w:num>
  <w:num w:numId="35">
    <w:abstractNumId w:val="23"/>
  </w:num>
  <w:num w:numId="36">
    <w:abstractNumId w:val="46"/>
  </w:num>
  <w:num w:numId="37">
    <w:abstractNumId w:val="8"/>
  </w:num>
  <w:num w:numId="38">
    <w:abstractNumId w:val="37"/>
  </w:num>
  <w:num w:numId="39">
    <w:abstractNumId w:val="40"/>
  </w:num>
  <w:num w:numId="40">
    <w:abstractNumId w:val="29"/>
  </w:num>
  <w:num w:numId="41">
    <w:abstractNumId w:val="15"/>
  </w:num>
  <w:num w:numId="42">
    <w:abstractNumId w:val="45"/>
  </w:num>
  <w:num w:numId="43">
    <w:abstractNumId w:val="12"/>
  </w:num>
  <w:num w:numId="44">
    <w:abstractNumId w:val="7"/>
  </w:num>
  <w:num w:numId="45">
    <w:abstractNumId w:val="42"/>
  </w:num>
  <w:num w:numId="46">
    <w:abstractNumId w:val="1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3FE0"/>
    <w:rsid w:val="00014666"/>
    <w:rsid w:val="000228AA"/>
    <w:rsid w:val="000230F6"/>
    <w:rsid w:val="0002372B"/>
    <w:rsid w:val="00024E65"/>
    <w:rsid w:val="00051DBC"/>
    <w:rsid w:val="00056ACB"/>
    <w:rsid w:val="00061D86"/>
    <w:rsid w:val="00066619"/>
    <w:rsid w:val="00091AF2"/>
    <w:rsid w:val="000B2A52"/>
    <w:rsid w:val="000D16F1"/>
    <w:rsid w:val="000D1C6B"/>
    <w:rsid w:val="000D4FA1"/>
    <w:rsid w:val="000E4CEA"/>
    <w:rsid w:val="000F4229"/>
    <w:rsid w:val="00107DAD"/>
    <w:rsid w:val="00132A37"/>
    <w:rsid w:val="001370BE"/>
    <w:rsid w:val="001454A0"/>
    <w:rsid w:val="00152D9C"/>
    <w:rsid w:val="001666CF"/>
    <w:rsid w:val="00187A25"/>
    <w:rsid w:val="00190AB2"/>
    <w:rsid w:val="00193876"/>
    <w:rsid w:val="001971AB"/>
    <w:rsid w:val="001C5FC7"/>
    <w:rsid w:val="00214103"/>
    <w:rsid w:val="00215EE4"/>
    <w:rsid w:val="002169A7"/>
    <w:rsid w:val="002263CE"/>
    <w:rsid w:val="00242E23"/>
    <w:rsid w:val="00244084"/>
    <w:rsid w:val="00260501"/>
    <w:rsid w:val="002635ED"/>
    <w:rsid w:val="00270633"/>
    <w:rsid w:val="00274EA0"/>
    <w:rsid w:val="002D2D27"/>
    <w:rsid w:val="002E62BC"/>
    <w:rsid w:val="003006F5"/>
    <w:rsid w:val="003153FC"/>
    <w:rsid w:val="00323FF1"/>
    <w:rsid w:val="00332AC1"/>
    <w:rsid w:val="00333F57"/>
    <w:rsid w:val="003403B4"/>
    <w:rsid w:val="00357708"/>
    <w:rsid w:val="00357F81"/>
    <w:rsid w:val="00363894"/>
    <w:rsid w:val="00383076"/>
    <w:rsid w:val="00393233"/>
    <w:rsid w:val="00393345"/>
    <w:rsid w:val="003975EE"/>
    <w:rsid w:val="003A6504"/>
    <w:rsid w:val="003B03FD"/>
    <w:rsid w:val="003D0A13"/>
    <w:rsid w:val="003E2370"/>
    <w:rsid w:val="004011F5"/>
    <w:rsid w:val="004027BC"/>
    <w:rsid w:val="00402AD7"/>
    <w:rsid w:val="00432B8B"/>
    <w:rsid w:val="00437EE0"/>
    <w:rsid w:val="00440000"/>
    <w:rsid w:val="00440857"/>
    <w:rsid w:val="004631CE"/>
    <w:rsid w:val="0047217E"/>
    <w:rsid w:val="00481A8A"/>
    <w:rsid w:val="004A41FA"/>
    <w:rsid w:val="004A7CEA"/>
    <w:rsid w:val="004C2C2F"/>
    <w:rsid w:val="004C361B"/>
    <w:rsid w:val="004E55CD"/>
    <w:rsid w:val="004F2905"/>
    <w:rsid w:val="00515244"/>
    <w:rsid w:val="00534F52"/>
    <w:rsid w:val="00534F83"/>
    <w:rsid w:val="005400B7"/>
    <w:rsid w:val="00540610"/>
    <w:rsid w:val="0054244F"/>
    <w:rsid w:val="00552C56"/>
    <w:rsid w:val="00556F1C"/>
    <w:rsid w:val="00574444"/>
    <w:rsid w:val="00582FE9"/>
    <w:rsid w:val="00583E9D"/>
    <w:rsid w:val="005B3018"/>
    <w:rsid w:val="005B4F9D"/>
    <w:rsid w:val="005B5DFE"/>
    <w:rsid w:val="005C0E75"/>
    <w:rsid w:val="005D1F54"/>
    <w:rsid w:val="005D3F69"/>
    <w:rsid w:val="0060573E"/>
    <w:rsid w:val="00615493"/>
    <w:rsid w:val="006155F7"/>
    <w:rsid w:val="00616FCB"/>
    <w:rsid w:val="00642F09"/>
    <w:rsid w:val="00661550"/>
    <w:rsid w:val="00663946"/>
    <w:rsid w:val="00667F7B"/>
    <w:rsid w:val="00676BA2"/>
    <w:rsid w:val="00677CA2"/>
    <w:rsid w:val="006823F5"/>
    <w:rsid w:val="00683F53"/>
    <w:rsid w:val="00686981"/>
    <w:rsid w:val="006901C0"/>
    <w:rsid w:val="00691E33"/>
    <w:rsid w:val="00692211"/>
    <w:rsid w:val="006A5381"/>
    <w:rsid w:val="006B40C0"/>
    <w:rsid w:val="006D7F83"/>
    <w:rsid w:val="006F1E2C"/>
    <w:rsid w:val="006F1F69"/>
    <w:rsid w:val="006F6EB6"/>
    <w:rsid w:val="00722B62"/>
    <w:rsid w:val="00737D7B"/>
    <w:rsid w:val="00746749"/>
    <w:rsid w:val="00764DA1"/>
    <w:rsid w:val="00771062"/>
    <w:rsid w:val="0077398B"/>
    <w:rsid w:val="00791098"/>
    <w:rsid w:val="007A5405"/>
    <w:rsid w:val="007A66C6"/>
    <w:rsid w:val="007B14AA"/>
    <w:rsid w:val="007B4928"/>
    <w:rsid w:val="007B5809"/>
    <w:rsid w:val="007C4EAA"/>
    <w:rsid w:val="007D44E8"/>
    <w:rsid w:val="007D5EC6"/>
    <w:rsid w:val="007E303C"/>
    <w:rsid w:val="007F062D"/>
    <w:rsid w:val="00812464"/>
    <w:rsid w:val="0081619A"/>
    <w:rsid w:val="00820C9D"/>
    <w:rsid w:val="00822EA8"/>
    <w:rsid w:val="00841278"/>
    <w:rsid w:val="008604DA"/>
    <w:rsid w:val="008642B0"/>
    <w:rsid w:val="008661A2"/>
    <w:rsid w:val="00867BB0"/>
    <w:rsid w:val="0088524F"/>
    <w:rsid w:val="008A0EA9"/>
    <w:rsid w:val="008A3220"/>
    <w:rsid w:val="008B04AE"/>
    <w:rsid w:val="008B08F7"/>
    <w:rsid w:val="008B4405"/>
    <w:rsid w:val="008D1F73"/>
    <w:rsid w:val="008E4EC6"/>
    <w:rsid w:val="009075C7"/>
    <w:rsid w:val="0093687A"/>
    <w:rsid w:val="00936DB1"/>
    <w:rsid w:val="00943B0E"/>
    <w:rsid w:val="00971825"/>
    <w:rsid w:val="00974828"/>
    <w:rsid w:val="00994CE3"/>
    <w:rsid w:val="009A5E98"/>
    <w:rsid w:val="009B67FD"/>
    <w:rsid w:val="009D0DA2"/>
    <w:rsid w:val="009D2385"/>
    <w:rsid w:val="009F2227"/>
    <w:rsid w:val="009F631B"/>
    <w:rsid w:val="00A00377"/>
    <w:rsid w:val="00A00DA2"/>
    <w:rsid w:val="00A1633D"/>
    <w:rsid w:val="00A22AD6"/>
    <w:rsid w:val="00A31BAD"/>
    <w:rsid w:val="00A340E4"/>
    <w:rsid w:val="00A44D3E"/>
    <w:rsid w:val="00A543D6"/>
    <w:rsid w:val="00A63A7C"/>
    <w:rsid w:val="00A846FC"/>
    <w:rsid w:val="00A9017E"/>
    <w:rsid w:val="00A912F6"/>
    <w:rsid w:val="00A9668F"/>
    <w:rsid w:val="00AB1AEF"/>
    <w:rsid w:val="00AB4801"/>
    <w:rsid w:val="00AC2840"/>
    <w:rsid w:val="00AC3DEB"/>
    <w:rsid w:val="00AC5C19"/>
    <w:rsid w:val="00AD116B"/>
    <w:rsid w:val="00AD487C"/>
    <w:rsid w:val="00AF112C"/>
    <w:rsid w:val="00AF50B1"/>
    <w:rsid w:val="00B05855"/>
    <w:rsid w:val="00B12FF1"/>
    <w:rsid w:val="00B15DB1"/>
    <w:rsid w:val="00B26620"/>
    <w:rsid w:val="00B4278C"/>
    <w:rsid w:val="00B458B8"/>
    <w:rsid w:val="00B47C99"/>
    <w:rsid w:val="00B55F11"/>
    <w:rsid w:val="00B65D66"/>
    <w:rsid w:val="00B75276"/>
    <w:rsid w:val="00B8610C"/>
    <w:rsid w:val="00BD381E"/>
    <w:rsid w:val="00BF3E87"/>
    <w:rsid w:val="00BF4545"/>
    <w:rsid w:val="00C077A3"/>
    <w:rsid w:val="00C22BB3"/>
    <w:rsid w:val="00C27346"/>
    <w:rsid w:val="00C5053C"/>
    <w:rsid w:val="00C526C1"/>
    <w:rsid w:val="00C60FE9"/>
    <w:rsid w:val="00C624F2"/>
    <w:rsid w:val="00C72786"/>
    <w:rsid w:val="00C72C87"/>
    <w:rsid w:val="00C84AC3"/>
    <w:rsid w:val="00C86D68"/>
    <w:rsid w:val="00C919A5"/>
    <w:rsid w:val="00CA0986"/>
    <w:rsid w:val="00CB46FC"/>
    <w:rsid w:val="00CB576B"/>
    <w:rsid w:val="00CE7057"/>
    <w:rsid w:val="00D06ADE"/>
    <w:rsid w:val="00D123E3"/>
    <w:rsid w:val="00D30136"/>
    <w:rsid w:val="00D628E5"/>
    <w:rsid w:val="00D776C5"/>
    <w:rsid w:val="00D77ED7"/>
    <w:rsid w:val="00D845BC"/>
    <w:rsid w:val="00D914CA"/>
    <w:rsid w:val="00D94B16"/>
    <w:rsid w:val="00D97C98"/>
    <w:rsid w:val="00DB0206"/>
    <w:rsid w:val="00DB3BA6"/>
    <w:rsid w:val="00DC2A2F"/>
    <w:rsid w:val="00DC68CF"/>
    <w:rsid w:val="00DE1EDF"/>
    <w:rsid w:val="00DF0CB8"/>
    <w:rsid w:val="00DF0EBF"/>
    <w:rsid w:val="00DF1267"/>
    <w:rsid w:val="00E074E0"/>
    <w:rsid w:val="00E30F9F"/>
    <w:rsid w:val="00E41420"/>
    <w:rsid w:val="00E45273"/>
    <w:rsid w:val="00E560C1"/>
    <w:rsid w:val="00E80A8A"/>
    <w:rsid w:val="00E97D34"/>
    <w:rsid w:val="00EB419E"/>
    <w:rsid w:val="00EB5ADF"/>
    <w:rsid w:val="00EB5DFB"/>
    <w:rsid w:val="00ED5251"/>
    <w:rsid w:val="00EE6108"/>
    <w:rsid w:val="00EF105F"/>
    <w:rsid w:val="00EF6609"/>
    <w:rsid w:val="00F311ED"/>
    <w:rsid w:val="00F372FE"/>
    <w:rsid w:val="00F456FE"/>
    <w:rsid w:val="00F51912"/>
    <w:rsid w:val="00F545C4"/>
    <w:rsid w:val="00F63491"/>
    <w:rsid w:val="00F647DA"/>
    <w:rsid w:val="00F75512"/>
    <w:rsid w:val="00F87356"/>
    <w:rsid w:val="00FA031A"/>
    <w:rsid w:val="00FA2EEA"/>
    <w:rsid w:val="00FB4B54"/>
    <w:rsid w:val="00FD06FF"/>
    <w:rsid w:val="00FD4028"/>
    <w:rsid w:val="00FD49B3"/>
    <w:rsid w:val="00FF0EAB"/>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2A6BED"/>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6C"/>
    <w:rPr>
      <w:sz w:val="24"/>
    </w:rPr>
  </w:style>
  <w:style w:type="paragraph" w:styleId="Heading1">
    <w:name w:val="heading 1"/>
    <w:basedOn w:val="Normal"/>
    <w:next w:val="Normal"/>
    <w:link w:val="Heading1Char"/>
    <w:qFormat/>
    <w:rsid w:val="00161E6C"/>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161E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61E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1E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1E6C"/>
    <w:pPr>
      <w:tabs>
        <w:tab w:val="center" w:pos="4320"/>
        <w:tab w:val="right" w:pos="8640"/>
      </w:tabs>
    </w:pPr>
  </w:style>
  <w:style w:type="paragraph" w:styleId="Footer">
    <w:name w:val="footer"/>
    <w:basedOn w:val="Normal"/>
    <w:autoRedefine/>
    <w:rsid w:val="00161E6C"/>
    <w:pPr>
      <w:tabs>
        <w:tab w:val="center" w:pos="4320"/>
        <w:tab w:val="right" w:pos="8640"/>
      </w:tabs>
    </w:pPr>
    <w:rPr>
      <w:sz w:val="18"/>
      <w:szCs w:val="18"/>
    </w:rPr>
  </w:style>
  <w:style w:type="paragraph" w:styleId="Title">
    <w:name w:val="Title"/>
    <w:basedOn w:val="Normal"/>
    <w:qFormat/>
    <w:rsid w:val="00161E6C"/>
    <w:pPr>
      <w:jc w:val="center"/>
    </w:pPr>
    <w:rPr>
      <w:i/>
      <w:iCs/>
    </w:rPr>
  </w:style>
  <w:style w:type="character" w:styleId="Hyperlink">
    <w:name w:val="Hyperlink"/>
    <w:rsid w:val="00161E6C"/>
    <w:rPr>
      <w:color w:val="0000FF"/>
      <w:u w:val="single"/>
    </w:rPr>
  </w:style>
  <w:style w:type="paragraph" w:customStyle="1" w:styleId="H1">
    <w:name w:val="H1"/>
    <w:basedOn w:val="Normal"/>
    <w:next w:val="LPG1"/>
    <w:rsid w:val="00161E6C"/>
    <w:pPr>
      <w:keepLines/>
      <w:spacing w:before="240" w:after="60" w:line="440" w:lineRule="exact"/>
    </w:pPr>
    <w:rPr>
      <w:rFonts w:ascii="New York" w:hAnsi="New York"/>
      <w:sz w:val="36"/>
      <w:szCs w:val="36"/>
    </w:rPr>
  </w:style>
  <w:style w:type="paragraph" w:customStyle="1" w:styleId="LPG1">
    <w:name w:val="LPG_1"/>
    <w:basedOn w:val="Normal"/>
    <w:next w:val="Normal"/>
    <w:rsid w:val="00161E6C"/>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161E6C"/>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161E6C"/>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161E6C"/>
    <w:rPr>
      <w:sz w:val="16"/>
      <w:szCs w:val="16"/>
    </w:rPr>
  </w:style>
  <w:style w:type="paragraph" w:styleId="CommentText">
    <w:name w:val="annotation text"/>
    <w:basedOn w:val="Normal"/>
    <w:semiHidden/>
    <w:rsid w:val="00161E6C"/>
    <w:rPr>
      <w:sz w:val="20"/>
    </w:rPr>
  </w:style>
  <w:style w:type="paragraph" w:styleId="CommentSubject">
    <w:name w:val="annotation subject"/>
    <w:basedOn w:val="CommentText"/>
    <w:next w:val="CommentText"/>
    <w:semiHidden/>
    <w:rsid w:val="00161E6C"/>
    <w:rPr>
      <w:b/>
      <w:bCs/>
    </w:rPr>
  </w:style>
  <w:style w:type="paragraph" w:styleId="BalloonText">
    <w:name w:val="Balloon Text"/>
    <w:basedOn w:val="Normal"/>
    <w:semiHidden/>
    <w:rsid w:val="00161E6C"/>
    <w:rPr>
      <w:rFonts w:ascii="Tahoma" w:hAnsi="Tahoma" w:cs="Tahoma"/>
      <w:sz w:val="16"/>
      <w:szCs w:val="16"/>
    </w:rPr>
  </w:style>
  <w:style w:type="character" w:styleId="FollowedHyperlink">
    <w:name w:val="FollowedHyperlink"/>
    <w:rsid w:val="00161E6C"/>
    <w:rPr>
      <w:color w:val="800080"/>
      <w:u w:val="single"/>
    </w:rPr>
  </w:style>
  <w:style w:type="paragraph" w:customStyle="1" w:styleId="LOShadedline">
    <w:name w:val="LO_Shaded_line"/>
    <w:rsid w:val="00161E6C"/>
    <w:pPr>
      <w:pBdr>
        <w:bottom w:val="single" w:sz="4" w:space="1" w:color="auto"/>
      </w:pBdr>
      <w:shd w:val="clear" w:color="auto" w:fill="E6E6E6"/>
      <w:spacing w:before="480"/>
    </w:pPr>
    <w:rPr>
      <w:sz w:val="28"/>
    </w:rPr>
  </w:style>
  <w:style w:type="paragraph" w:customStyle="1" w:styleId="B">
    <w:name w:val="B"/>
    <w:rsid w:val="00161E6C"/>
    <w:pPr>
      <w:keepLines/>
      <w:spacing w:before="120" w:after="60" w:line="280" w:lineRule="exact"/>
    </w:pPr>
    <w:rPr>
      <w:rFonts w:ascii="Interstate-Bold" w:hAnsi="Interstate-Bold"/>
      <w:sz w:val="24"/>
    </w:rPr>
  </w:style>
  <w:style w:type="paragraph" w:customStyle="1" w:styleId="BarB">
    <w:name w:val="Bar_B"/>
    <w:next w:val="Normal"/>
    <w:autoRedefine/>
    <w:rsid w:val="00161E6C"/>
    <w:pPr>
      <w:pBdr>
        <w:bottom w:val="single" w:sz="4" w:space="1" w:color="auto"/>
      </w:pBdr>
    </w:pPr>
    <w:rPr>
      <w:szCs w:val="18"/>
    </w:rPr>
  </w:style>
  <w:style w:type="paragraph" w:customStyle="1" w:styleId="BarBnote">
    <w:name w:val="Bar_B note"/>
    <w:basedOn w:val="Normal"/>
    <w:autoRedefine/>
    <w:rsid w:val="00161E6C"/>
    <w:pPr>
      <w:spacing w:before="120"/>
    </w:pPr>
    <w:rPr>
      <w:sz w:val="20"/>
      <w:szCs w:val="18"/>
    </w:rPr>
  </w:style>
  <w:style w:type="paragraph" w:customStyle="1" w:styleId="BarBtonote">
    <w:name w:val="Bar_B to note"/>
    <w:basedOn w:val="BarB"/>
    <w:autoRedefine/>
    <w:rsid w:val="00161E6C"/>
    <w:pPr>
      <w:pBdr>
        <w:bottom w:val="none" w:sz="0" w:space="0" w:color="auto"/>
      </w:pBdr>
    </w:pPr>
  </w:style>
  <w:style w:type="paragraph" w:customStyle="1" w:styleId="BarBwithnote">
    <w:name w:val="Bar_B with note"/>
    <w:autoRedefine/>
    <w:rsid w:val="00161E6C"/>
    <w:pPr>
      <w:pBdr>
        <w:top w:val="single" w:sz="4" w:space="1" w:color="auto"/>
        <w:bottom w:val="single" w:sz="4" w:space="1" w:color="auto"/>
      </w:pBdr>
    </w:pPr>
    <w:rPr>
      <w:szCs w:val="18"/>
    </w:rPr>
  </w:style>
  <w:style w:type="paragraph" w:customStyle="1" w:styleId="BarTB">
    <w:name w:val="Bar_TB"/>
    <w:next w:val="BarB"/>
    <w:autoRedefine/>
    <w:rsid w:val="00161E6C"/>
    <w:pPr>
      <w:pBdr>
        <w:top w:val="single" w:sz="4" w:space="1" w:color="auto"/>
        <w:bottom w:val="single" w:sz="4" w:space="1" w:color="auto"/>
      </w:pBdr>
    </w:pPr>
  </w:style>
  <w:style w:type="character" w:customStyle="1" w:styleId="BLDNUMBER">
    <w:name w:val="BLD_NUMBER"/>
    <w:rsid w:val="00161E6C"/>
    <w:rPr>
      <w:rFonts w:ascii="Interstate-Bold" w:hAnsi="Interstate-Bold"/>
      <w:sz w:val="18"/>
    </w:rPr>
  </w:style>
  <w:style w:type="paragraph" w:styleId="BodyText">
    <w:name w:val="Body Text"/>
    <w:basedOn w:val="Normal"/>
    <w:link w:val="BodyTextChar"/>
    <w:rsid w:val="00161E6C"/>
    <w:rPr>
      <w:color w:val="FF0000"/>
      <w:sz w:val="22"/>
    </w:rPr>
  </w:style>
  <w:style w:type="character" w:customStyle="1" w:styleId="BodyTextChar">
    <w:name w:val="Body Text Char"/>
    <w:link w:val="BodyText"/>
    <w:rsid w:val="00161E6C"/>
    <w:rPr>
      <w:color w:val="FF0000"/>
      <w:sz w:val="22"/>
    </w:rPr>
  </w:style>
  <w:style w:type="character" w:customStyle="1" w:styleId="Heading1Char">
    <w:name w:val="Heading 1 Char"/>
    <w:link w:val="Heading1"/>
    <w:rsid w:val="00161E6C"/>
    <w:rPr>
      <w:rFonts w:ascii="Arial" w:hAnsi="Arial" w:cs="Arial"/>
      <w:b/>
      <w:bCs/>
      <w:kern w:val="32"/>
      <w:sz w:val="28"/>
      <w:szCs w:val="32"/>
    </w:rPr>
  </w:style>
  <w:style w:type="paragraph" w:customStyle="1" w:styleId="ChapterNumber">
    <w:name w:val="Chapter_Number"/>
    <w:basedOn w:val="Heading1"/>
    <w:rsid w:val="00161E6C"/>
    <w:pPr>
      <w:jc w:val="center"/>
    </w:pPr>
    <w:rPr>
      <w:sz w:val="36"/>
    </w:rPr>
  </w:style>
  <w:style w:type="paragraph" w:customStyle="1" w:styleId="ChapterTitle">
    <w:name w:val="Chapter_Title"/>
    <w:rsid w:val="00161E6C"/>
    <w:pPr>
      <w:jc w:val="center"/>
    </w:pPr>
    <w:rPr>
      <w:rFonts w:ascii="Arial" w:hAnsi="Arial" w:cs="Arial"/>
      <w:b/>
      <w:bCs/>
      <w:kern w:val="32"/>
      <w:sz w:val="32"/>
      <w:szCs w:val="32"/>
    </w:rPr>
  </w:style>
  <w:style w:type="paragraph" w:customStyle="1" w:styleId="CONL">
    <w:name w:val="CO_NL"/>
    <w:rsid w:val="00161E6C"/>
    <w:pPr>
      <w:tabs>
        <w:tab w:val="right" w:pos="360"/>
        <w:tab w:val="left" w:pos="480"/>
      </w:tabs>
      <w:spacing w:after="60" w:line="240" w:lineRule="exact"/>
      <w:ind w:hanging="480"/>
    </w:pPr>
    <w:rPr>
      <w:rFonts w:ascii="Interstate-Regular" w:hAnsi="Interstate-Regular"/>
      <w:sz w:val="18"/>
    </w:rPr>
  </w:style>
  <w:style w:type="paragraph" w:customStyle="1" w:styleId="COSUBLL">
    <w:name w:val="CO_SUB_LL"/>
    <w:rsid w:val="00161E6C"/>
    <w:pPr>
      <w:tabs>
        <w:tab w:val="decimal" w:pos="600"/>
      </w:tabs>
      <w:spacing w:line="240" w:lineRule="exact"/>
      <w:ind w:left="720" w:hanging="720"/>
    </w:pPr>
    <w:rPr>
      <w:rFonts w:ascii="Berkeley" w:hAnsi="Berkeley"/>
      <w:sz w:val="18"/>
    </w:rPr>
  </w:style>
  <w:style w:type="paragraph" w:customStyle="1" w:styleId="COSUBLL1">
    <w:name w:val="CO_SUB_LL1"/>
    <w:rsid w:val="00161E6C"/>
    <w:pPr>
      <w:tabs>
        <w:tab w:val="right" w:pos="920"/>
        <w:tab w:val="left" w:pos="1060"/>
      </w:tabs>
      <w:spacing w:line="240" w:lineRule="exact"/>
      <w:ind w:left="1060" w:hanging="340"/>
    </w:pPr>
    <w:rPr>
      <w:rFonts w:ascii="Berkeley" w:hAnsi="Berkeley"/>
      <w:sz w:val="18"/>
    </w:rPr>
  </w:style>
  <w:style w:type="character" w:customStyle="1" w:styleId="Heading2Char">
    <w:name w:val="Heading 2 Char"/>
    <w:link w:val="Heading2"/>
    <w:rsid w:val="00161E6C"/>
    <w:rPr>
      <w:rFonts w:ascii="Arial" w:hAnsi="Arial" w:cs="Arial"/>
      <w:b/>
      <w:bCs/>
      <w:i/>
      <w:iCs/>
      <w:sz w:val="28"/>
      <w:szCs w:val="28"/>
    </w:rPr>
  </w:style>
  <w:style w:type="character" w:customStyle="1" w:styleId="Heading3Char">
    <w:name w:val="Heading 3 Char"/>
    <w:link w:val="Heading3"/>
    <w:rsid w:val="00161E6C"/>
    <w:rPr>
      <w:rFonts w:ascii="Arial" w:hAnsi="Arial" w:cs="Arial"/>
      <w:b/>
      <w:bCs/>
      <w:sz w:val="26"/>
      <w:szCs w:val="26"/>
    </w:rPr>
  </w:style>
  <w:style w:type="character" w:customStyle="1" w:styleId="Heading4Char">
    <w:name w:val="Heading 4 Char"/>
    <w:link w:val="Heading4"/>
    <w:rsid w:val="00161E6C"/>
    <w:rPr>
      <w:b/>
      <w:bCs/>
      <w:sz w:val="28"/>
      <w:szCs w:val="28"/>
    </w:rPr>
  </w:style>
  <w:style w:type="paragraph" w:customStyle="1" w:styleId="ColorfulList-Accent11">
    <w:name w:val="Colorful List - Accent 11"/>
    <w:basedOn w:val="Normal"/>
    <w:qFormat/>
    <w:rsid w:val="00161E6C"/>
    <w:pPr>
      <w:spacing w:after="200" w:line="276" w:lineRule="auto"/>
      <w:ind w:left="720"/>
      <w:contextualSpacing/>
    </w:pPr>
    <w:rPr>
      <w:rFonts w:ascii="Calibri" w:hAnsi="Calibri"/>
      <w:sz w:val="22"/>
      <w:szCs w:val="22"/>
    </w:rPr>
  </w:style>
  <w:style w:type="paragraph" w:customStyle="1" w:styleId="LO1A">
    <w:name w:val="LO_1_A"/>
    <w:link w:val="LO1AChar"/>
    <w:autoRedefine/>
    <w:rsid w:val="00D30136"/>
    <w:pPr>
      <w:tabs>
        <w:tab w:val="left" w:pos="360"/>
      </w:tabs>
      <w:spacing w:before="120" w:after="120"/>
      <w:ind w:left="360" w:hanging="360"/>
    </w:pPr>
    <w:rPr>
      <w:b/>
      <w:sz w:val="24"/>
    </w:rPr>
  </w:style>
  <w:style w:type="paragraph" w:customStyle="1" w:styleId="LO1B">
    <w:name w:val="LO_1_B"/>
    <w:basedOn w:val="LO1A"/>
    <w:rsid w:val="00161E6C"/>
    <w:rPr>
      <w:i/>
      <w:szCs w:val="24"/>
    </w:rPr>
  </w:style>
  <w:style w:type="paragraph" w:customStyle="1" w:styleId="LO2Num">
    <w:name w:val="LO_2_Num"/>
    <w:autoRedefine/>
    <w:rsid w:val="004A41FA"/>
    <w:pPr>
      <w:tabs>
        <w:tab w:val="left" w:pos="1080"/>
      </w:tabs>
      <w:spacing w:after="60"/>
      <w:ind w:left="720" w:hanging="360"/>
    </w:pPr>
    <w:rPr>
      <w:sz w:val="24"/>
    </w:rPr>
  </w:style>
  <w:style w:type="paragraph" w:customStyle="1" w:styleId="LO3a">
    <w:name w:val="LO_3_a"/>
    <w:autoRedefine/>
    <w:rsid w:val="00D30136"/>
    <w:pPr>
      <w:tabs>
        <w:tab w:val="left" w:pos="1080"/>
      </w:tabs>
      <w:spacing w:after="60"/>
      <w:ind w:left="1080" w:hanging="360"/>
    </w:pPr>
    <w:rPr>
      <w:sz w:val="24"/>
      <w:szCs w:val="22"/>
    </w:rPr>
  </w:style>
  <w:style w:type="paragraph" w:customStyle="1" w:styleId="LO4i">
    <w:name w:val="LO_4_i"/>
    <w:autoRedefine/>
    <w:rsid w:val="00D30136"/>
    <w:pPr>
      <w:tabs>
        <w:tab w:val="left" w:pos="1440"/>
      </w:tabs>
      <w:spacing w:after="60"/>
      <w:ind w:left="1440" w:hanging="360"/>
    </w:pPr>
    <w:rPr>
      <w:sz w:val="22"/>
      <w:szCs w:val="22"/>
    </w:rPr>
  </w:style>
  <w:style w:type="paragraph" w:customStyle="1" w:styleId="LO5a">
    <w:name w:val="LO_5_(a)"/>
    <w:autoRedefine/>
    <w:rsid w:val="00DE1EDF"/>
    <w:pPr>
      <w:tabs>
        <w:tab w:val="left" w:pos="1800"/>
      </w:tabs>
      <w:ind w:left="1350"/>
    </w:pPr>
    <w:rPr>
      <w:sz w:val="22"/>
    </w:rPr>
  </w:style>
  <w:style w:type="paragraph" w:customStyle="1" w:styleId="LOHeadRom">
    <w:name w:val="LO_Head_Rom"/>
    <w:autoRedefine/>
    <w:rsid w:val="00161E6C"/>
    <w:pPr>
      <w:pBdr>
        <w:bottom w:val="single" w:sz="4" w:space="1" w:color="auto"/>
      </w:pBdr>
      <w:spacing w:before="360" w:after="120"/>
    </w:pPr>
    <w:rPr>
      <w:sz w:val="36"/>
    </w:rPr>
  </w:style>
  <w:style w:type="paragraph" w:customStyle="1" w:styleId="LPH">
    <w:name w:val="LP_H"/>
    <w:basedOn w:val="Normal"/>
    <w:next w:val="Normal"/>
    <w:rsid w:val="00161E6C"/>
    <w:pPr>
      <w:keepLines/>
      <w:pBdr>
        <w:bottom w:val="single" w:sz="6" w:space="0" w:color="auto"/>
      </w:pBdr>
      <w:spacing w:before="480" w:line="440" w:lineRule="exact"/>
    </w:pPr>
    <w:rPr>
      <w:rFonts w:ascii="New York" w:hAnsi="New York"/>
      <w:sz w:val="36"/>
      <w:szCs w:val="36"/>
    </w:rPr>
  </w:style>
  <w:style w:type="character" w:styleId="PageNumber">
    <w:name w:val="page number"/>
    <w:rsid w:val="00161E6C"/>
    <w:rPr>
      <w:rFonts w:ascii="Times New Roman" w:hAnsi="Times New Roman"/>
      <w:sz w:val="18"/>
      <w:szCs w:val="18"/>
    </w:rPr>
  </w:style>
  <w:style w:type="paragraph" w:customStyle="1" w:styleId="slide">
    <w:name w:val="slide"/>
    <w:basedOn w:val="BarB"/>
    <w:rsid w:val="00161E6C"/>
    <w:pPr>
      <w:pBdr>
        <w:top w:val="single" w:sz="4" w:space="1" w:color="auto"/>
      </w:pBdr>
    </w:pPr>
  </w:style>
  <w:style w:type="paragraph" w:customStyle="1" w:styleId="Text">
    <w:name w:val="Text"/>
    <w:autoRedefine/>
    <w:rsid w:val="00C5053C"/>
    <w:pPr>
      <w:spacing w:after="120"/>
    </w:pPr>
    <w:rPr>
      <w:sz w:val="24"/>
      <w:szCs w:val="24"/>
    </w:rPr>
  </w:style>
  <w:style w:type="paragraph" w:customStyle="1" w:styleId="Texthead">
    <w:name w:val="Text_head"/>
    <w:autoRedefine/>
    <w:rsid w:val="00161E6C"/>
    <w:pPr>
      <w:spacing w:before="240"/>
    </w:pPr>
    <w:rPr>
      <w:b/>
      <w:sz w:val="24"/>
    </w:rPr>
  </w:style>
  <w:style w:type="paragraph" w:customStyle="1" w:styleId="Textnumbered">
    <w:name w:val="Text_numbered"/>
    <w:link w:val="TextnumberedChar"/>
    <w:autoRedefine/>
    <w:rsid w:val="00D628E5"/>
    <w:pPr>
      <w:tabs>
        <w:tab w:val="left" w:pos="720"/>
      </w:tabs>
      <w:spacing w:before="120" w:after="120"/>
      <w:ind w:left="720" w:hanging="360"/>
    </w:pPr>
    <w:rPr>
      <w:rFonts w:cs="Berkeley-Book"/>
      <w:color w:val="000000"/>
      <w:sz w:val="24"/>
      <w:szCs w:val="22"/>
    </w:rPr>
  </w:style>
  <w:style w:type="paragraph" w:customStyle="1" w:styleId="younl">
    <w:name w:val="you_nl"/>
    <w:rsid w:val="00161E6C"/>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LO61">
    <w:name w:val="LO_6_(1)"/>
    <w:basedOn w:val="Normal"/>
    <w:autoRedefine/>
    <w:qFormat/>
    <w:rsid w:val="003040F4"/>
    <w:pPr>
      <w:ind w:left="2160" w:hanging="360"/>
    </w:pPr>
    <w:rPr>
      <w:sz w:val="22"/>
      <w:szCs w:val="22"/>
    </w:rPr>
  </w:style>
  <w:style w:type="character" w:customStyle="1" w:styleId="TextnumberedChar">
    <w:name w:val="Text_numbered Char"/>
    <w:link w:val="Textnumbered"/>
    <w:locked/>
    <w:rsid w:val="00D628E5"/>
    <w:rPr>
      <w:rFonts w:cs="Berkeley-Book"/>
      <w:color w:val="000000"/>
      <w:sz w:val="24"/>
      <w:szCs w:val="22"/>
    </w:rPr>
  </w:style>
  <w:style w:type="character" w:customStyle="1" w:styleId="LO1AChar">
    <w:name w:val="LO_1_A Char"/>
    <w:link w:val="LO1A"/>
    <w:rsid w:val="00D30136"/>
    <w:rPr>
      <w:b/>
      <w:sz w:val="24"/>
    </w:rPr>
  </w:style>
  <w:style w:type="paragraph" w:styleId="ListParagraph">
    <w:name w:val="List Paragraph"/>
    <w:basedOn w:val="Normal"/>
    <w:uiPriority w:val="34"/>
    <w:qFormat/>
    <w:rsid w:val="00974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001B3-A951-4BFE-8D1E-232D3F2D8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16D29-0165-4E6E-97D3-E1F9B7B1D509}">
  <ds:schemaRefs>
    <ds:schemaRef ds:uri="http://schemas.openxmlformats.org/officeDocument/2006/bibliography"/>
  </ds:schemaRefs>
</ds:datastoreItem>
</file>

<file path=customXml/itemProps3.xml><?xml version="1.0" encoding="utf-8"?>
<ds:datastoreItem xmlns:ds="http://schemas.openxmlformats.org/officeDocument/2006/customXml" ds:itemID="{B4D3E934-51A8-4C46-9C95-602BD871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A6231-0832-4C1B-9F1C-18C42CC10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&lt;CN&gt; Chapter 28</vt:lpstr>
    </vt:vector>
  </TitlesOfParts>
  <Company>Ascend Learning</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&lt;CN&gt; Chapter 28</dc:title>
  <dc:creator>Administrator</dc:creator>
  <cp:lastModifiedBy>Kathryn Leeber</cp:lastModifiedBy>
  <cp:revision>7</cp:revision>
  <cp:lastPrinted>2010-05-19T15:41:00Z</cp:lastPrinted>
  <dcterms:created xsi:type="dcterms:W3CDTF">2020-12-03T17:11:00Z</dcterms:created>
  <dcterms:modified xsi:type="dcterms:W3CDTF">2021-01-08T14:09:00Z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